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C0528" w14:textId="5142509B" w:rsidR="00714DDD" w:rsidRDefault="001962A8" w:rsidP="004B288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1962A8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Конфессияаралық</w:t>
      </w:r>
      <w:proofErr w:type="spellEnd"/>
      <w:r w:rsidRPr="001962A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962A8">
        <w:rPr>
          <w:rFonts w:ascii="Times New Roman" w:hAnsi="Times New Roman" w:cs="Times New Roman"/>
          <w:b/>
          <w:bCs/>
          <w:sz w:val="28"/>
          <w:szCs w:val="28"/>
          <w:lang w:val="ru-RU"/>
        </w:rPr>
        <w:t>және</w:t>
      </w:r>
      <w:proofErr w:type="spellEnd"/>
      <w:r w:rsidRPr="001962A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962A8">
        <w:rPr>
          <w:rFonts w:ascii="Times New Roman" w:hAnsi="Times New Roman" w:cs="Times New Roman"/>
          <w:b/>
          <w:bCs/>
          <w:sz w:val="28"/>
          <w:szCs w:val="28"/>
          <w:lang w:val="ru-RU"/>
        </w:rPr>
        <w:t>өркениетаралық</w:t>
      </w:r>
      <w:proofErr w:type="spellEnd"/>
      <w:r w:rsidRPr="001962A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962A8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диалогты</w:t>
      </w:r>
      <w:proofErr w:type="spellEnd"/>
      <w:r w:rsidRPr="001962A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962A8">
        <w:rPr>
          <w:rFonts w:ascii="Times New Roman" w:hAnsi="Times New Roman" w:cs="Times New Roman"/>
          <w:b/>
          <w:bCs/>
          <w:sz w:val="28"/>
          <w:szCs w:val="28"/>
          <w:lang w:val="ru-RU"/>
        </w:rPr>
        <w:t>дамыту</w:t>
      </w:r>
      <w:proofErr w:type="spellEnd"/>
      <w:r w:rsidRPr="001962A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962A8">
        <w:rPr>
          <w:rFonts w:ascii="Times New Roman" w:hAnsi="Times New Roman" w:cs="Times New Roman"/>
          <w:b/>
          <w:bCs/>
          <w:sz w:val="28"/>
          <w:szCs w:val="28"/>
          <w:lang w:val="ru-RU"/>
        </w:rPr>
        <w:t>жөніндегі</w:t>
      </w:r>
      <w:proofErr w:type="spellEnd"/>
      <w:r w:rsidRPr="001962A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962A8">
        <w:rPr>
          <w:rFonts w:ascii="Times New Roman" w:hAnsi="Times New Roman" w:cs="Times New Roman"/>
          <w:b/>
          <w:bCs/>
          <w:sz w:val="28"/>
          <w:szCs w:val="28"/>
          <w:lang w:val="ru-RU"/>
        </w:rPr>
        <w:t>Н.Назарбаев</w:t>
      </w:r>
      <w:proofErr w:type="spellEnd"/>
      <w:r w:rsidRPr="001962A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962A8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орталығын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ың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14DDD" w:rsidRPr="00714DD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2021 </w:t>
      </w:r>
      <w:proofErr w:type="spellStart"/>
      <w:r w:rsidR="00714DDD" w:rsidRPr="00714DDD">
        <w:rPr>
          <w:rFonts w:ascii="Times New Roman" w:hAnsi="Times New Roman" w:cs="Times New Roman"/>
          <w:b/>
          <w:bCs/>
          <w:sz w:val="28"/>
          <w:szCs w:val="28"/>
          <w:lang w:val="ru-RU"/>
        </w:rPr>
        <w:t>жылғы</w:t>
      </w:r>
      <w:proofErr w:type="spellEnd"/>
      <w:r w:rsidR="00714DDD" w:rsidRPr="00714DD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714DDD" w:rsidRPr="00714DDD">
        <w:rPr>
          <w:rFonts w:ascii="Times New Roman" w:hAnsi="Times New Roman" w:cs="Times New Roman"/>
          <w:b/>
          <w:bCs/>
          <w:sz w:val="28"/>
          <w:szCs w:val="28"/>
          <w:lang w:val="ru-RU"/>
        </w:rPr>
        <w:t>қызметінің</w:t>
      </w:r>
      <w:proofErr w:type="spellEnd"/>
      <w:r w:rsidR="00714DDD" w:rsidRPr="00714DD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714DDD" w:rsidRPr="00714DDD">
        <w:rPr>
          <w:rFonts w:ascii="Times New Roman" w:hAnsi="Times New Roman" w:cs="Times New Roman"/>
          <w:b/>
          <w:bCs/>
          <w:sz w:val="28"/>
          <w:szCs w:val="28"/>
          <w:lang w:val="ru-RU"/>
        </w:rPr>
        <w:t>қорытынды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сы</w:t>
      </w:r>
      <w:proofErr w:type="spellEnd"/>
    </w:p>
    <w:p w14:paraId="12D397B4" w14:textId="30A2F9C0" w:rsidR="00134317" w:rsidRDefault="00134317" w:rsidP="0087195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34317">
        <w:rPr>
          <w:rFonts w:ascii="Times New Roman" w:hAnsi="Times New Roman"/>
          <w:bCs/>
          <w:sz w:val="28"/>
          <w:szCs w:val="28"/>
          <w:lang w:val="kk-KZ"/>
        </w:rPr>
        <w:t xml:space="preserve">2021 жылы </w:t>
      </w:r>
      <w:r>
        <w:rPr>
          <w:rFonts w:ascii="Times New Roman" w:hAnsi="Times New Roman"/>
          <w:bCs/>
          <w:sz w:val="28"/>
          <w:szCs w:val="28"/>
          <w:lang w:val="kk-KZ"/>
        </w:rPr>
        <w:t>О</w:t>
      </w:r>
      <w:r w:rsidRPr="00134317">
        <w:rPr>
          <w:rFonts w:ascii="Times New Roman" w:hAnsi="Times New Roman"/>
          <w:bCs/>
          <w:sz w:val="28"/>
          <w:szCs w:val="28"/>
          <w:lang w:val="kk-KZ"/>
        </w:rPr>
        <w:t>рталық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тарапынан</w:t>
      </w:r>
      <w:r w:rsidRPr="00134317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DA64F2">
        <w:rPr>
          <w:rFonts w:ascii="Times New Roman" w:hAnsi="Times New Roman"/>
          <w:bCs/>
          <w:sz w:val="28"/>
          <w:szCs w:val="28"/>
          <w:lang w:val="kk-KZ"/>
        </w:rPr>
        <w:t>конфессияаралық диалогтың қазақстандық тәжірибесін халықаралық деңгейде ілгерілетуді іске асыру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бойынша ауқымды шаралар жүргізілді. </w:t>
      </w:r>
      <w:r w:rsidRPr="008F5A27">
        <w:rPr>
          <w:rFonts w:ascii="Times New Roman" w:hAnsi="Times New Roman"/>
          <w:bCs/>
          <w:sz w:val="28"/>
          <w:szCs w:val="28"/>
          <w:lang w:val="kk-KZ"/>
        </w:rPr>
        <w:t xml:space="preserve">Әлемдік және дәстүрлі діндер лидерлері </w:t>
      </w:r>
      <w:r>
        <w:rPr>
          <w:rFonts w:ascii="Times New Roman" w:hAnsi="Times New Roman"/>
          <w:bCs/>
          <w:sz w:val="28"/>
          <w:szCs w:val="28"/>
          <w:lang w:val="kk-KZ"/>
        </w:rPr>
        <w:t>С</w:t>
      </w:r>
      <w:r w:rsidRPr="008F5A27">
        <w:rPr>
          <w:rFonts w:ascii="Times New Roman" w:hAnsi="Times New Roman"/>
          <w:bCs/>
          <w:sz w:val="28"/>
          <w:szCs w:val="28"/>
          <w:lang w:val="kk-KZ"/>
        </w:rPr>
        <w:t>ъездің жұмыс органы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ретінде Орталық ағымдағы жылдың </w:t>
      </w:r>
      <w:r w:rsidRPr="008F5A27">
        <w:rPr>
          <w:rFonts w:ascii="Times New Roman" w:hAnsi="Times New Roman"/>
          <w:bCs/>
          <w:sz w:val="28"/>
          <w:szCs w:val="28"/>
          <w:lang w:val="kk-KZ"/>
        </w:rPr>
        <w:t>6 қазан</w:t>
      </w:r>
      <w:r>
        <w:rPr>
          <w:rFonts w:ascii="Times New Roman" w:hAnsi="Times New Roman"/>
          <w:bCs/>
          <w:sz w:val="28"/>
          <w:szCs w:val="28"/>
          <w:lang w:val="kk-KZ"/>
        </w:rPr>
        <w:t>ын</w:t>
      </w:r>
      <w:r w:rsidRPr="008F5A27">
        <w:rPr>
          <w:rFonts w:ascii="Times New Roman" w:hAnsi="Times New Roman"/>
          <w:bCs/>
          <w:sz w:val="28"/>
          <w:szCs w:val="28"/>
          <w:lang w:val="kk-KZ"/>
        </w:rPr>
        <w:t>да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8F5A27">
        <w:rPr>
          <w:rFonts w:ascii="Times New Roman" w:hAnsi="Times New Roman"/>
          <w:bCs/>
          <w:sz w:val="28"/>
          <w:szCs w:val="28"/>
          <w:lang w:val="kk-KZ"/>
        </w:rPr>
        <w:t xml:space="preserve">Әлемдік және дәстүрлі діндер лидерлері </w:t>
      </w:r>
      <w:r>
        <w:rPr>
          <w:rFonts w:ascii="Times New Roman" w:hAnsi="Times New Roman"/>
          <w:bCs/>
          <w:sz w:val="28"/>
          <w:szCs w:val="28"/>
          <w:lang w:val="kk-KZ"/>
        </w:rPr>
        <w:t>С</w:t>
      </w:r>
      <w:r w:rsidRPr="008F5A27">
        <w:rPr>
          <w:rFonts w:ascii="Times New Roman" w:hAnsi="Times New Roman"/>
          <w:bCs/>
          <w:sz w:val="28"/>
          <w:szCs w:val="28"/>
          <w:lang w:val="kk-KZ"/>
        </w:rPr>
        <w:t>ъездің Хатшылығының XIX отырысы</w:t>
      </w:r>
      <w:r>
        <w:rPr>
          <w:rFonts w:ascii="Times New Roman" w:hAnsi="Times New Roman"/>
          <w:bCs/>
          <w:sz w:val="28"/>
          <w:szCs w:val="28"/>
          <w:lang w:val="kk-KZ"/>
        </w:rPr>
        <w:t>н</w:t>
      </w:r>
      <w:r w:rsidRPr="008F5A27">
        <w:rPr>
          <w:rFonts w:ascii="Times New Roman" w:hAnsi="Times New Roman"/>
          <w:bCs/>
          <w:sz w:val="28"/>
          <w:szCs w:val="28"/>
          <w:lang w:val="kk-KZ"/>
        </w:rPr>
        <w:t xml:space="preserve"> өткіз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ді. </w:t>
      </w:r>
      <w:r w:rsidRPr="00134317">
        <w:rPr>
          <w:rFonts w:ascii="Times New Roman" w:hAnsi="Times New Roman"/>
          <w:bCs/>
          <w:sz w:val="28"/>
          <w:szCs w:val="28"/>
          <w:lang w:val="kk-KZ"/>
        </w:rPr>
        <w:t>Хатшылықтың жұмысын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а </w:t>
      </w:r>
      <w:r w:rsidRPr="00134317">
        <w:rPr>
          <w:rFonts w:ascii="Times New Roman" w:hAnsi="Times New Roman"/>
          <w:bCs/>
          <w:sz w:val="28"/>
          <w:szCs w:val="28"/>
          <w:lang w:val="kk-KZ"/>
        </w:rPr>
        <w:t>ислам, христиан, иудаизм, буддизм, даосизм, синтоизм, индуизм</w:t>
      </w:r>
      <w:r w:rsidR="0037460C">
        <w:rPr>
          <w:rFonts w:ascii="Times New Roman" w:hAnsi="Times New Roman"/>
          <w:bCs/>
          <w:sz w:val="28"/>
          <w:szCs w:val="28"/>
          <w:lang w:val="kk-KZ"/>
        </w:rPr>
        <w:t xml:space="preserve"> діндері және халықаралық ұйымдардан </w:t>
      </w:r>
      <w:r w:rsidRPr="00734174">
        <w:rPr>
          <w:rFonts w:ascii="Times New Roman" w:hAnsi="Times New Roman"/>
          <w:b/>
          <w:sz w:val="28"/>
          <w:szCs w:val="28"/>
          <w:lang w:val="kk-KZ"/>
        </w:rPr>
        <w:t>20 елдің</w:t>
      </w:r>
      <w:r w:rsidR="0037460C" w:rsidRPr="00734174">
        <w:rPr>
          <w:rFonts w:ascii="Times New Roman" w:hAnsi="Times New Roman"/>
          <w:b/>
          <w:sz w:val="28"/>
          <w:szCs w:val="28"/>
          <w:lang w:val="kk-KZ"/>
        </w:rPr>
        <w:t xml:space="preserve"> өкілдері</w:t>
      </w:r>
      <w:r w:rsidRPr="00134317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37460C">
        <w:rPr>
          <w:rFonts w:ascii="Times New Roman" w:hAnsi="Times New Roman"/>
          <w:bCs/>
          <w:sz w:val="28"/>
          <w:szCs w:val="28"/>
          <w:lang w:val="kk-KZ"/>
        </w:rPr>
        <w:t>қатысты</w:t>
      </w:r>
      <w:r w:rsidRPr="00134317">
        <w:rPr>
          <w:rFonts w:ascii="Times New Roman" w:hAnsi="Times New Roman"/>
          <w:bCs/>
          <w:sz w:val="28"/>
          <w:szCs w:val="28"/>
          <w:lang w:val="kk-KZ"/>
        </w:rPr>
        <w:t>.</w:t>
      </w:r>
    </w:p>
    <w:p w14:paraId="62D77CA3" w14:textId="6EF47008" w:rsidR="00871957" w:rsidRPr="00871957" w:rsidRDefault="0037460C" w:rsidP="0087195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Сонымен қатар, </w:t>
      </w:r>
      <w:r>
        <w:rPr>
          <w:rFonts w:ascii="Times New Roman" w:hAnsi="Times New Roman"/>
          <w:sz w:val="28"/>
          <w:szCs w:val="28"/>
          <w:lang w:val="kk-KZ"/>
        </w:rPr>
        <w:t>Ә</w:t>
      </w:r>
      <w:r w:rsidRPr="000A1554">
        <w:rPr>
          <w:rFonts w:ascii="Times New Roman" w:hAnsi="Times New Roman"/>
          <w:sz w:val="28"/>
          <w:szCs w:val="28"/>
          <w:lang w:val="kk-KZ"/>
        </w:rPr>
        <w:t xml:space="preserve">лемдік және дәстүрлі діндер лидерлері </w:t>
      </w:r>
      <w:r>
        <w:rPr>
          <w:rFonts w:ascii="Times New Roman" w:hAnsi="Times New Roman"/>
          <w:sz w:val="28"/>
          <w:szCs w:val="28"/>
          <w:lang w:val="kk-KZ"/>
        </w:rPr>
        <w:t>С</w:t>
      </w:r>
      <w:r w:rsidRPr="000A1554">
        <w:rPr>
          <w:rFonts w:ascii="Times New Roman" w:hAnsi="Times New Roman"/>
          <w:sz w:val="28"/>
          <w:szCs w:val="28"/>
          <w:lang w:val="kk-KZ"/>
        </w:rPr>
        <w:t xml:space="preserve">ъезінің мақсаттары мен міндеттерін ілгерілету мақсатында </w:t>
      </w:r>
      <w:r w:rsidRPr="00AA1C1C">
        <w:rPr>
          <w:rFonts w:ascii="Times New Roman" w:hAnsi="Times New Roman"/>
          <w:b/>
          <w:bCs/>
          <w:sz w:val="28"/>
          <w:szCs w:val="28"/>
          <w:lang w:val="kk-KZ"/>
        </w:rPr>
        <w:t>12 мемлекетте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F5A27">
        <w:rPr>
          <w:rFonts w:ascii="Times New Roman" w:hAnsi="Times New Roman"/>
          <w:sz w:val="28"/>
          <w:szCs w:val="28"/>
          <w:lang w:val="kk-KZ"/>
        </w:rPr>
        <w:t>дөңгелек үстелдер өткізіл</w:t>
      </w:r>
      <w:r>
        <w:rPr>
          <w:rFonts w:ascii="Times New Roman" w:hAnsi="Times New Roman"/>
          <w:sz w:val="28"/>
          <w:szCs w:val="28"/>
          <w:lang w:val="kk-KZ"/>
        </w:rPr>
        <w:t>іп</w:t>
      </w:r>
      <w:r w:rsidR="00910545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дін саласындағы өзекті мәселелер талқыланды. Дөңгелек үстелдер </w:t>
      </w:r>
      <w:r w:rsidRPr="000A1554">
        <w:rPr>
          <w:rFonts w:ascii="Times New Roman" w:hAnsi="Times New Roman"/>
          <w:sz w:val="28"/>
          <w:szCs w:val="28"/>
          <w:lang w:val="kk-KZ"/>
        </w:rPr>
        <w:t>Үндістан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0A1554">
        <w:rPr>
          <w:rFonts w:ascii="Times New Roman" w:hAnsi="Times New Roman"/>
          <w:sz w:val="28"/>
          <w:szCs w:val="28"/>
          <w:lang w:val="kk-KZ"/>
        </w:rPr>
        <w:t>Пәкістан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0A1554">
        <w:rPr>
          <w:rFonts w:ascii="Times New Roman" w:hAnsi="Times New Roman"/>
          <w:sz w:val="28"/>
          <w:szCs w:val="28"/>
          <w:lang w:val="kk-KZ"/>
        </w:rPr>
        <w:t>Чехия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0A1554">
        <w:rPr>
          <w:rFonts w:ascii="Times New Roman" w:hAnsi="Times New Roman"/>
          <w:sz w:val="28"/>
          <w:szCs w:val="28"/>
          <w:lang w:val="kk-KZ"/>
        </w:rPr>
        <w:t>Женевадағы БҰҰ бөлімшесі жанындағы ҚР өкілдігі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0A1554">
        <w:rPr>
          <w:rFonts w:ascii="Times New Roman" w:hAnsi="Times New Roman"/>
          <w:sz w:val="28"/>
          <w:szCs w:val="28"/>
          <w:lang w:val="kk-KZ"/>
        </w:rPr>
        <w:t>Сауд Арабиясы,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A1554">
        <w:rPr>
          <w:rFonts w:ascii="Times New Roman" w:hAnsi="Times New Roman"/>
          <w:sz w:val="28"/>
          <w:szCs w:val="28"/>
          <w:lang w:val="kk-KZ"/>
        </w:rPr>
        <w:t>Иран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0A1554">
        <w:rPr>
          <w:rFonts w:ascii="Times New Roman" w:hAnsi="Times New Roman"/>
          <w:sz w:val="28"/>
          <w:szCs w:val="28"/>
          <w:lang w:val="kk-KZ"/>
        </w:rPr>
        <w:t>Қырғызстан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0A1554">
        <w:rPr>
          <w:rFonts w:ascii="Times New Roman" w:hAnsi="Times New Roman"/>
          <w:sz w:val="28"/>
          <w:szCs w:val="28"/>
          <w:lang w:val="kk-KZ"/>
        </w:rPr>
        <w:t>Германия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0A1554">
        <w:rPr>
          <w:rFonts w:ascii="Times New Roman" w:hAnsi="Times New Roman"/>
          <w:sz w:val="28"/>
          <w:szCs w:val="28"/>
          <w:lang w:val="kk-KZ"/>
        </w:rPr>
        <w:t>Түркия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0A1554">
        <w:rPr>
          <w:rFonts w:ascii="Times New Roman" w:hAnsi="Times New Roman"/>
          <w:sz w:val="28"/>
          <w:szCs w:val="28"/>
          <w:lang w:val="kk-KZ"/>
        </w:rPr>
        <w:t xml:space="preserve"> Венгрия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0A1554">
        <w:rPr>
          <w:rFonts w:ascii="Times New Roman" w:hAnsi="Times New Roman"/>
          <w:sz w:val="28"/>
          <w:szCs w:val="28"/>
          <w:lang w:val="kk-KZ"/>
        </w:rPr>
        <w:t>Армения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0A1554">
        <w:rPr>
          <w:rFonts w:ascii="Times New Roman" w:hAnsi="Times New Roman"/>
          <w:sz w:val="28"/>
          <w:szCs w:val="28"/>
          <w:lang w:val="kk-KZ"/>
        </w:rPr>
        <w:t>Малайзия</w:t>
      </w:r>
      <w:r>
        <w:rPr>
          <w:rFonts w:ascii="Times New Roman" w:hAnsi="Times New Roman"/>
          <w:sz w:val="28"/>
          <w:szCs w:val="28"/>
          <w:lang w:val="kk-KZ"/>
        </w:rPr>
        <w:t xml:space="preserve"> елдерінің ғылыми</w:t>
      </w:r>
      <w:r w:rsidR="001D2BDE" w:rsidRPr="001D2BDE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сарапшы қауымдастықтарын біріктірді.</w:t>
      </w:r>
    </w:p>
    <w:p w14:paraId="614F7469" w14:textId="56023E21" w:rsidR="00AA1C1C" w:rsidRPr="00AA1C1C" w:rsidRDefault="00AA1C1C" w:rsidP="00424F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Д</w:t>
      </w:r>
      <w:r w:rsidRPr="00AA1C1C">
        <w:rPr>
          <w:rFonts w:ascii="Times New Roman" w:eastAsia="Calibri" w:hAnsi="Times New Roman" w:cs="Times New Roman"/>
          <w:sz w:val="28"/>
          <w:szCs w:val="28"/>
          <w:lang w:val="kk-KZ"/>
        </w:rPr>
        <w:t>інаралық және мәдениетаралық диалог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ты ұйымдастыру және сақтау </w:t>
      </w:r>
      <w:r w:rsidRPr="00AA1C1C">
        <w:rPr>
          <w:rFonts w:ascii="Times New Roman" w:eastAsia="Calibri" w:hAnsi="Times New Roman" w:cs="Times New Roman"/>
          <w:sz w:val="28"/>
          <w:szCs w:val="28"/>
          <w:lang w:val="kk-KZ"/>
        </w:rPr>
        <w:t>бойынша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халықаралық құрылымдармен қарым қатынас орнату Орталық жұмысының маңызды мақсаттарының бірі болып табылады. Осыған сәйкес ағымдағы жылы </w:t>
      </w:r>
      <w:r w:rsidRPr="00AA1C1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5 </w:t>
      </w:r>
      <w:r w:rsidRPr="00AA1C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халықаралық </w:t>
      </w:r>
      <w:r w:rsidRPr="00AA1C1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ұйыммен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2513E9">
        <w:rPr>
          <w:rFonts w:ascii="Times New Roman" w:eastAsia="Calibri" w:hAnsi="Times New Roman" w:cs="Times New Roman"/>
          <w:sz w:val="28"/>
          <w:szCs w:val="28"/>
        </w:rPr>
        <w:t>ынтымақтастық туралы меморандумдар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жасалды. Сонымен қатар, </w:t>
      </w:r>
      <w:r w:rsidRPr="00910545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9 ғылыми-сараптамалық ұйыммен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келісім жүргізіліп</w:t>
      </w:r>
      <w:r w:rsidR="00910545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меморандум</w:t>
      </w:r>
      <w:r w:rsidR="00910545">
        <w:rPr>
          <w:rFonts w:ascii="Times New Roman" w:eastAsia="Calibri" w:hAnsi="Times New Roman" w:cs="Times New Roman"/>
          <w:sz w:val="28"/>
          <w:szCs w:val="28"/>
          <w:lang w:val="kk-KZ"/>
        </w:rPr>
        <w:t>дар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ға қол қойылды.</w:t>
      </w:r>
    </w:p>
    <w:p w14:paraId="6D42874E" w14:textId="12517BF7" w:rsidR="00734174" w:rsidRPr="00734174" w:rsidRDefault="00734174" w:rsidP="009A0A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4174">
        <w:rPr>
          <w:rFonts w:ascii="Times New Roman" w:eastAsia="Calibri" w:hAnsi="Times New Roman" w:cs="Times New Roman"/>
          <w:sz w:val="28"/>
          <w:szCs w:val="28"/>
          <w:lang w:val="kk-KZ"/>
        </w:rPr>
        <w:t>Орталық жұмысының стратегиялық блогы ақпараттық-талдау қызметіне бағытталған.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96C1E" w:rsidRPr="00996C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Сараптамалық-талдау материалдары өзекті тақырыптар бойынша зерттелетін мәселелердің кең спектрін қамтиды </w:t>
      </w:r>
      <w:r w:rsidR="00996C1E" w:rsidRPr="00996C1E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(олардың ішінде, елдегі және әлемдегі діни ахуалды дамытудың негізгі трендтері, радикалды және деструктивті ағымдардың қызметі, </w:t>
      </w:r>
      <w:r w:rsidR="00996C1E">
        <w:rPr>
          <w:rFonts w:ascii="Times New Roman" w:eastAsia="Calibri" w:hAnsi="Times New Roman" w:cs="Times New Roman"/>
          <w:i/>
          <w:sz w:val="28"/>
          <w:szCs w:val="28"/>
          <w:lang w:val="kk-KZ"/>
        </w:rPr>
        <w:t>тәңіршілдік</w:t>
      </w:r>
      <w:r w:rsidR="00996C1E" w:rsidRPr="00996C1E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мәселелері және т.б.).</w:t>
      </w:r>
      <w:r w:rsidR="00996C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Ағымдағы жылда 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ә</w:t>
      </w:r>
      <w:r w:rsidRPr="009A0A1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лемдегі 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және Қазақстан Республикасындағы </w:t>
      </w:r>
      <w:r w:rsidRPr="009A0A1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діни ахуалдың жай-күйі мен даму серпінін талдауды жүзеге асыру 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мақсатында </w:t>
      </w:r>
      <w:r w:rsidRPr="00734174">
        <w:rPr>
          <w:rFonts w:ascii="Times New Roman" w:eastAsia="Calibri" w:hAnsi="Times New Roman" w:cs="Times New Roman"/>
          <w:b/>
          <w:sz w:val="28"/>
          <w:szCs w:val="28"/>
          <w:lang w:val="kk-KZ"/>
        </w:rPr>
        <w:t>60-тан астам талдамалық жазба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жасалды</w:t>
      </w:r>
      <w:r w:rsidR="00BB710A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 Орталық мамандары тарапынан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Pr="00734174">
        <w:rPr>
          <w:rFonts w:ascii="Times New Roman" w:eastAsia="Calibri" w:hAnsi="Times New Roman" w:cs="Times New Roman"/>
          <w:b/>
          <w:sz w:val="28"/>
          <w:szCs w:val="28"/>
          <w:lang w:val="kk-KZ"/>
        </w:rPr>
        <w:t>3000 объектіге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Pr="00734174">
        <w:rPr>
          <w:rFonts w:ascii="Times New Roman" w:hAnsi="Times New Roman"/>
          <w:b/>
          <w:sz w:val="28"/>
          <w:szCs w:val="28"/>
          <w:lang w:val="kk-KZ"/>
        </w:rPr>
        <w:t>дінтану сараптамасы</w:t>
      </w:r>
      <w:r>
        <w:rPr>
          <w:rFonts w:ascii="Times New Roman" w:hAnsi="Times New Roman"/>
          <w:sz w:val="28"/>
          <w:szCs w:val="28"/>
          <w:lang w:val="kk-KZ"/>
        </w:rPr>
        <w:t xml:space="preserve"> жүргізілді.</w:t>
      </w:r>
      <w:r w:rsidR="00996C1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96C1E" w:rsidRPr="00996C1E">
        <w:rPr>
          <w:rFonts w:ascii="Times New Roman" w:hAnsi="Times New Roman"/>
          <w:sz w:val="28"/>
          <w:szCs w:val="28"/>
          <w:lang w:val="kk-KZ"/>
        </w:rPr>
        <w:t xml:space="preserve">2021 жылы Орталық </w:t>
      </w:r>
      <w:r w:rsidR="00996C1E">
        <w:rPr>
          <w:rFonts w:ascii="Times New Roman" w:hAnsi="Times New Roman"/>
          <w:sz w:val="28"/>
          <w:szCs w:val="28"/>
          <w:lang w:val="kk-KZ"/>
        </w:rPr>
        <w:t>д</w:t>
      </w:r>
      <w:r w:rsidR="00996C1E" w:rsidRPr="00996C1E">
        <w:rPr>
          <w:rFonts w:ascii="Times New Roman" w:hAnsi="Times New Roman"/>
          <w:sz w:val="28"/>
          <w:szCs w:val="28"/>
          <w:lang w:val="kk-KZ"/>
        </w:rPr>
        <w:t xml:space="preserve">ін және мемлекеттік-конфессиялық қатынастар саласындағы өзекті мәселелерге бағытталған </w:t>
      </w:r>
      <w:r w:rsidR="00996C1E" w:rsidRPr="00996C1E">
        <w:rPr>
          <w:rFonts w:ascii="Times New Roman" w:hAnsi="Times New Roman"/>
          <w:b/>
          <w:sz w:val="28"/>
          <w:szCs w:val="28"/>
          <w:lang w:val="kk-KZ"/>
        </w:rPr>
        <w:t xml:space="preserve">9 әдістемелік материал </w:t>
      </w:r>
      <w:r w:rsidR="00996C1E" w:rsidRPr="00996C1E">
        <w:rPr>
          <w:rFonts w:ascii="Times New Roman" w:hAnsi="Times New Roman"/>
          <w:sz w:val="28"/>
          <w:szCs w:val="28"/>
          <w:lang w:val="kk-KZ"/>
        </w:rPr>
        <w:t>әзірледі</w:t>
      </w:r>
      <w:r w:rsidR="00996C1E">
        <w:rPr>
          <w:rFonts w:ascii="Times New Roman" w:hAnsi="Times New Roman"/>
          <w:sz w:val="28"/>
          <w:szCs w:val="28"/>
          <w:lang w:val="kk-KZ"/>
        </w:rPr>
        <w:t>.</w:t>
      </w:r>
    </w:p>
    <w:p w14:paraId="7320A8DB" w14:textId="66BE3E9A" w:rsidR="009A0A17" w:rsidRDefault="00DA64F2" w:rsidP="009A0A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A64F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Әлемдік және дәстүрлі діндер лидерлері 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с</w:t>
      </w:r>
      <w:r w:rsidRPr="00DA64F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ъезінің және оның институттарының бастамаларын іске асыруға және ілгер</w:t>
      </w:r>
      <w:bookmarkStart w:id="0" w:name="_GoBack"/>
      <w:bookmarkEnd w:id="0"/>
      <w:r w:rsidRPr="00DA64F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ілету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мақсатында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О</w:t>
      </w:r>
      <w:r w:rsidRPr="005479B9">
        <w:rPr>
          <w:rFonts w:ascii="Times New Roman" w:eastAsia="Calibri" w:hAnsi="Times New Roman" w:cs="Times New Roman"/>
          <w:sz w:val="28"/>
          <w:szCs w:val="28"/>
          <w:lang w:val="kk-KZ"/>
        </w:rPr>
        <w:t>рталықтың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ресми</w:t>
      </w:r>
      <w:r w:rsidRPr="005479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сайтында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5479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республикалық және шетелдік БАҚ-та </w:t>
      </w:r>
      <w:r w:rsidRPr="00734174">
        <w:rPr>
          <w:rFonts w:ascii="Times New Roman" w:eastAsia="Calibri" w:hAnsi="Times New Roman" w:cs="Times New Roman"/>
          <w:b/>
          <w:sz w:val="28"/>
          <w:szCs w:val="28"/>
          <w:lang w:val="kk-KZ"/>
        </w:rPr>
        <w:t>2334 материал</w:t>
      </w:r>
      <w:r w:rsidRPr="00C85CD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жарияланды.</w:t>
      </w:r>
      <w:r w:rsidR="00B90E9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734174" w:rsidRPr="00361BB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Орталықтың әлеуметтік желілерінде </w:t>
      </w:r>
      <w:r w:rsidR="00734174" w:rsidRPr="00361BB7">
        <w:rPr>
          <w:rFonts w:ascii="Times New Roman" w:eastAsia="Calibri" w:hAnsi="Times New Roman" w:cs="Times New Roman"/>
          <w:b/>
          <w:sz w:val="28"/>
          <w:szCs w:val="28"/>
          <w:lang w:val="kk-KZ"/>
        </w:rPr>
        <w:t>1634</w:t>
      </w:r>
      <w:r w:rsidR="00734174" w:rsidRPr="00361BB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материал орналастырылды</w:t>
      </w:r>
      <w:r w:rsidR="00734174">
        <w:rPr>
          <w:rFonts w:ascii="Times New Roman" w:eastAsia="Calibri" w:hAnsi="Times New Roman" w:cs="Times New Roman"/>
          <w:sz w:val="28"/>
          <w:szCs w:val="28"/>
          <w:lang w:val="kk-KZ"/>
        </w:rPr>
        <w:t>, оның ішінде</w:t>
      </w:r>
      <w:r w:rsidR="00734174" w:rsidRPr="00361BB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: </w:t>
      </w:r>
      <w:r w:rsidR="00734174" w:rsidRPr="00361BB7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«Facebook» – 527,</w:t>
      </w:r>
      <w:r w:rsidR="00734174" w:rsidRPr="00361BB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34174" w:rsidRPr="00361BB7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«Instagram» – 265,</w:t>
      </w:r>
      <w:r w:rsidR="00734174" w:rsidRPr="00361BB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34174" w:rsidRPr="001B18DF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«Twitter» - 460</w:t>
      </w:r>
      <w:r w:rsidR="00734174" w:rsidRPr="00361BB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және </w:t>
      </w:r>
      <w:r w:rsidR="00734174" w:rsidRPr="001B18DF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«Telegram»</w:t>
      </w:r>
      <w:r w:rsidR="00734174" w:rsidRPr="00361BB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арнасы</w:t>
      </w:r>
      <w:r w:rsidR="00734174">
        <w:rPr>
          <w:rFonts w:ascii="Times New Roman" w:eastAsia="Calibri" w:hAnsi="Times New Roman" w:cs="Times New Roman"/>
          <w:sz w:val="28"/>
          <w:szCs w:val="28"/>
          <w:lang w:val="kk-KZ"/>
        </w:rPr>
        <w:t>нда</w:t>
      </w:r>
      <w:r w:rsidR="00734174" w:rsidRPr="00361BB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 </w:t>
      </w:r>
      <w:r w:rsidR="00734174" w:rsidRPr="001B18DF">
        <w:rPr>
          <w:rFonts w:ascii="Times New Roman" w:eastAsia="Calibri" w:hAnsi="Times New Roman" w:cs="Times New Roman"/>
          <w:b/>
          <w:sz w:val="28"/>
          <w:szCs w:val="28"/>
          <w:lang w:val="kk-KZ"/>
        </w:rPr>
        <w:t>382</w:t>
      </w:r>
      <w:r w:rsidR="00734174">
        <w:rPr>
          <w:rFonts w:ascii="Times New Roman" w:eastAsia="Calibri" w:hAnsi="Times New Roman" w:cs="Times New Roman"/>
          <w:b/>
          <w:sz w:val="28"/>
          <w:szCs w:val="28"/>
          <w:lang w:val="kk-KZ"/>
        </w:rPr>
        <w:t>.</w:t>
      </w:r>
    </w:p>
    <w:p w14:paraId="4FAB056E" w14:textId="5B1C764F" w:rsidR="004B2882" w:rsidRPr="00424F8B" w:rsidRDefault="00B87771" w:rsidP="00CC7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77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Қазақстан Республикасы Тәуелсіздігінің 30 жылдығын мерекелеу шеңберінде «PeaceTalks» тұрақты жұмыс істейтін пікірталас алаңында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Pr="00B8777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«Діни лидерлердің тұрақты әлем дамуына қол жеткізудегі рөлі»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, </w:t>
      </w:r>
      <w:r w:rsidRPr="00B8777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«Орта Азия елдерінің XXI ғасырдағы мәдениеттер татуластығы»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, </w:t>
      </w:r>
      <w:r w:rsidRPr="00B8777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«Қазіргі заманның сын-</w:t>
      </w:r>
      <w:r w:rsidRPr="00B87771">
        <w:rPr>
          <w:rFonts w:ascii="Times New Roman" w:eastAsia="Calibri" w:hAnsi="Times New Roman" w:cs="Times New Roman"/>
          <w:bCs/>
          <w:sz w:val="28"/>
          <w:szCs w:val="28"/>
          <w:lang w:val="kk-KZ"/>
        </w:rPr>
        <w:lastRenderedPageBreak/>
        <w:t>қатерлері жағдайында конфессияаралық және ұлтаралық келісімді нығайту»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, </w:t>
      </w:r>
      <w:r w:rsidRPr="00B8777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«Конфессияаралық келісім-Қазақстан тәуелсіздігінің негізі» 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тақырыптарында </w:t>
      </w:r>
      <w:r w:rsidRPr="00B87771">
        <w:rPr>
          <w:rFonts w:ascii="Times New Roman" w:eastAsia="Calibri" w:hAnsi="Times New Roman" w:cs="Times New Roman"/>
          <w:b/>
          <w:sz w:val="28"/>
          <w:szCs w:val="28"/>
          <w:lang w:val="kk-KZ"/>
        </w:rPr>
        <w:t>4 халықаралық конференция</w:t>
      </w:r>
      <w:r w:rsidRPr="00B8777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ұйымдастыр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ылды. </w:t>
      </w:r>
      <w:r w:rsidR="0037259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Конференциялар </w:t>
      </w:r>
      <w:r w:rsidR="0037259B" w:rsidRPr="0037259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Қазақстан</w:t>
      </w:r>
      <w:r w:rsidR="0037259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Республикасының</w:t>
      </w:r>
      <w:r w:rsidR="0037259B" w:rsidRPr="0037259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Тәуелсіздік жылдарындағы конфессияаралық келісім, өңірлік және жаһандық қауіпсіздікті нығайту, әлемдегі дінаралық диалогты ілгерілету саласындағы жетістіктерін талқыла</w:t>
      </w:r>
      <w:r w:rsidR="0037259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уға бағытталды</w:t>
      </w:r>
      <w:r w:rsidR="0037259B" w:rsidRPr="0037259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</w:t>
      </w:r>
    </w:p>
    <w:sectPr w:rsidR="004B2882" w:rsidRPr="00424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42072"/>
    <w:multiLevelType w:val="multilevel"/>
    <w:tmpl w:val="C14E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30"/>
    <w:rsid w:val="00044CA4"/>
    <w:rsid w:val="000E2410"/>
    <w:rsid w:val="00134317"/>
    <w:rsid w:val="001962A8"/>
    <w:rsid w:val="001D2BDE"/>
    <w:rsid w:val="00260C68"/>
    <w:rsid w:val="003378CD"/>
    <w:rsid w:val="0037259B"/>
    <w:rsid w:val="0037460C"/>
    <w:rsid w:val="00424F8B"/>
    <w:rsid w:val="004B2882"/>
    <w:rsid w:val="005D3830"/>
    <w:rsid w:val="006E6219"/>
    <w:rsid w:val="00714DDD"/>
    <w:rsid w:val="00732A80"/>
    <w:rsid w:val="00734174"/>
    <w:rsid w:val="00871957"/>
    <w:rsid w:val="008F5A27"/>
    <w:rsid w:val="00910545"/>
    <w:rsid w:val="00917B3E"/>
    <w:rsid w:val="00996C1E"/>
    <w:rsid w:val="009A0A17"/>
    <w:rsid w:val="00AA1C1C"/>
    <w:rsid w:val="00AF2C30"/>
    <w:rsid w:val="00B87771"/>
    <w:rsid w:val="00B90E95"/>
    <w:rsid w:val="00BB199D"/>
    <w:rsid w:val="00BB710A"/>
    <w:rsid w:val="00C85CD8"/>
    <w:rsid w:val="00CC77BF"/>
    <w:rsid w:val="00CF7F1C"/>
    <w:rsid w:val="00D03452"/>
    <w:rsid w:val="00DA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1D5D"/>
  <w15:chartTrackingRefBased/>
  <w15:docId w15:val="{69679245-D236-41BB-A651-5BE73C93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Райымбек Кадиров</dc:creator>
  <cp:keywords/>
  <dc:description/>
  <cp:lastModifiedBy>NC</cp:lastModifiedBy>
  <cp:revision>12</cp:revision>
  <dcterms:created xsi:type="dcterms:W3CDTF">2021-12-31T10:40:00Z</dcterms:created>
  <dcterms:modified xsi:type="dcterms:W3CDTF">2022-07-22T11:27:00Z</dcterms:modified>
</cp:coreProperties>
</file>