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Решением Правления  НАО «Центр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Н. Назарбаева по развитию межконфессионального и 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межцивилизационного диалога»</w:t>
      </w:r>
    </w:p>
    <w:p w:rsidR="00FE09EA" w:rsidRPr="00501D62" w:rsidRDefault="00FE09EA" w:rsidP="00501D62">
      <w:pPr>
        <w:suppressAutoHyphens/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Протокол № __ от </w:t>
      </w:r>
    </w:p>
    <w:p w:rsidR="00FE09EA" w:rsidRPr="00501D62" w:rsidRDefault="00F43068" w:rsidP="00501D62">
      <w:pPr>
        <w:suppressAutoHyphens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 xml:space="preserve"> «__» __________ 2020 </w:t>
      </w:r>
      <w:r w:rsidR="00FE09EA" w:rsidRPr="00501D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E09EA" w:rsidRPr="00501D62" w:rsidRDefault="00FE09EA" w:rsidP="00501D62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ПОЛОЖЕНИЕ</w:t>
      </w:r>
    </w:p>
    <w:p w:rsidR="00FE09EA" w:rsidRPr="00501D62" w:rsidRDefault="00BB178E" w:rsidP="00501D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Управление</w:t>
      </w:r>
      <w:r w:rsidR="00CC748F" w:rsidRPr="00501D62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музея мира и согласия</w:t>
      </w: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01D62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</w:rPr>
        <w:t>«Центр Н.Назарбаева по развитию межконфессионального и межцивилизационного диалога»</w:t>
      </w: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01D62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p w:rsidR="00FE09EA" w:rsidRPr="00501D62" w:rsidRDefault="00FE09EA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Заместитель Председателя   </w:t>
      </w:r>
      <w:r w:rsidR="003B17BD"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________________________  </w:t>
      </w:r>
      <w:r w:rsidRPr="00501D6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="00C318CB" w:rsidRPr="00501D6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01D6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Асанова</w:t>
      </w:r>
      <w:bookmarkStart w:id="0" w:name="_GoBack"/>
      <w:bookmarkEnd w:id="0"/>
    </w:p>
    <w:p w:rsidR="00FE09EA" w:rsidRPr="00501D62" w:rsidRDefault="00FE09EA" w:rsidP="00501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FE09EA" w:rsidRPr="00501D62" w:rsidRDefault="003B17BD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Управления    ________________________</w:t>
      </w:r>
    </w:p>
    <w:p w:rsidR="003B17BD" w:rsidRPr="00501D62" w:rsidRDefault="003B17BD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7BD" w:rsidRPr="00501D62" w:rsidRDefault="003B17BD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Главный хранитель                ________________________ Р.</w:t>
      </w:r>
      <w:r w:rsidR="00C318CB"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Коскина</w:t>
      </w:r>
    </w:p>
    <w:p w:rsidR="00FE09EA" w:rsidRPr="00501D62" w:rsidRDefault="00FE09EA" w:rsidP="00501D6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DD0365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Нур-Султан, 2020</w:t>
      </w:r>
      <w:r w:rsidR="00FE09EA" w:rsidRPr="00501D6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09EA" w:rsidRPr="00501D62" w:rsidRDefault="00FE09EA" w:rsidP="0050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62" w:rsidRPr="00501D62" w:rsidRDefault="00501D62" w:rsidP="00501D6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1D62" w:rsidRPr="00501D62" w:rsidRDefault="00501D62" w:rsidP="00501D6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E09EA" w:rsidRPr="00501D62" w:rsidRDefault="00FE09EA" w:rsidP="00501D6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color w:val="000000"/>
          <w:sz w:val="24"/>
          <w:szCs w:val="24"/>
        </w:rPr>
        <w:t xml:space="preserve">        1.1. Настоящее Положение определяет структуру, цели, задачи, функции и права </w:t>
      </w:r>
      <w:r w:rsidR="00775E49" w:rsidRPr="00501D62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Управления музея мира и согласия</w:t>
      </w:r>
      <w:r w:rsidRPr="00501D62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 xml:space="preserve"> «Центр Н. Назарбаева по развитию межконфессионального и межцивилизационного диалога»</w:t>
      </w:r>
      <w:r w:rsidRPr="00501D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501D62">
        <w:rPr>
          <w:rFonts w:ascii="Times New Roman" w:hAnsi="Times New Roman" w:cs="Times New Roman"/>
          <w:sz w:val="24"/>
          <w:szCs w:val="24"/>
        </w:rPr>
        <w:t>предназначено для внутреннего использования в</w:t>
      </w:r>
      <w:r w:rsidRPr="00501D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</w:t>
      </w:r>
      <w:r w:rsidRPr="00501D62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екоммерческом акционерном обществе «Центр Н. Назарбаева по развитию межконфессионального и межцивилизационного диалога»</w:t>
      </w:r>
    </w:p>
    <w:p w:rsidR="00FE09EA" w:rsidRPr="00501D62" w:rsidRDefault="003A4929" w:rsidP="0050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FE09EA" w:rsidRPr="00501D62">
        <w:rPr>
          <w:rStyle w:val="a6"/>
          <w:rFonts w:ascii="Times New Roman" w:hAnsi="Times New Roman"/>
          <w:b w:val="0"/>
          <w:sz w:val="24"/>
          <w:szCs w:val="24"/>
        </w:rPr>
        <w:t xml:space="preserve">1.2. </w:t>
      </w:r>
      <w:r w:rsidR="00FE09EA" w:rsidRPr="00501D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01D62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Управление музея мира и согласия </w:t>
      </w:r>
      <w:r w:rsidRPr="00501D62">
        <w:rPr>
          <w:rFonts w:ascii="Times New Roman" w:hAnsi="Times New Roman" w:cs="Times New Roman"/>
          <w:sz w:val="24"/>
          <w:szCs w:val="24"/>
        </w:rPr>
        <w:t xml:space="preserve"> </w:t>
      </w:r>
      <w:r w:rsidR="00FE09EA" w:rsidRPr="00501D6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01D62">
        <w:rPr>
          <w:rFonts w:ascii="Times New Roman" w:hAnsi="Times New Roman" w:cs="Times New Roman"/>
          <w:sz w:val="24"/>
          <w:szCs w:val="24"/>
        </w:rPr>
        <w:t>Управление</w:t>
      </w:r>
      <w:r w:rsidR="00FE09EA" w:rsidRPr="00501D62">
        <w:rPr>
          <w:rFonts w:ascii="Times New Roman" w:hAnsi="Times New Roman" w:cs="Times New Roman"/>
          <w:sz w:val="24"/>
          <w:szCs w:val="24"/>
        </w:rPr>
        <w:t>) является структурным подразделением НАО «Центр Н. Назарбаева по развитию межконфессионального и межцивилизационного диалога» (далее – Центр).</w:t>
      </w:r>
    </w:p>
    <w:p w:rsidR="00FE09EA" w:rsidRPr="00501D62" w:rsidRDefault="00FE09EA" w:rsidP="00501D62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1.3. </w:t>
      </w:r>
      <w:r w:rsidR="003A4929" w:rsidRPr="00501D62">
        <w:rPr>
          <w:rFonts w:ascii="Times New Roman" w:hAnsi="Times New Roman" w:cs="Times New Roman"/>
          <w:sz w:val="24"/>
          <w:szCs w:val="24"/>
        </w:rPr>
        <w:t>Управление</w:t>
      </w:r>
      <w:r w:rsidRPr="00501D62">
        <w:rPr>
          <w:rFonts w:ascii="Times New Roman" w:hAnsi="Times New Roman" w:cs="Times New Roman"/>
          <w:sz w:val="24"/>
          <w:szCs w:val="24"/>
        </w:rPr>
        <w:t xml:space="preserve"> при исполнении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Уставом Центра, Правилами внутреннего распорядка Центра, приказами единственного Акционера и Совета директоров, Председателя Правления Центра, иными нормативными правовыми актами, а также настоящим Положением.</w:t>
      </w:r>
    </w:p>
    <w:p w:rsidR="00FE09EA" w:rsidRPr="00501D62" w:rsidRDefault="00FE09EA" w:rsidP="00501D62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FE09EA" w:rsidRPr="00501D62" w:rsidRDefault="00FE09EA" w:rsidP="00501D62">
      <w:pPr>
        <w:pStyle w:val="a7"/>
        <w:rPr>
          <w:rFonts w:ascii="Times New Roman" w:eastAsia="Times New Roman" w:hAnsi="Times New Roman"/>
          <w:sz w:val="24"/>
          <w:szCs w:val="24"/>
        </w:rPr>
      </w:pPr>
    </w:p>
    <w:p w:rsidR="00FE09EA" w:rsidRPr="00501D62" w:rsidRDefault="00FE09EA" w:rsidP="00501D6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t xml:space="preserve">Цель, функции и задачи </w:t>
      </w:r>
      <w:r w:rsidR="00C41A18" w:rsidRPr="00501D62">
        <w:rPr>
          <w:rFonts w:ascii="Times New Roman" w:hAnsi="Times New Roman"/>
          <w:b/>
          <w:sz w:val="24"/>
          <w:szCs w:val="24"/>
        </w:rPr>
        <w:t>Управления</w:t>
      </w:r>
    </w:p>
    <w:p w:rsidR="00FE09EA" w:rsidRPr="00501D62" w:rsidRDefault="00FE09EA" w:rsidP="00501D62">
      <w:pPr>
        <w:tabs>
          <w:tab w:val="left" w:pos="709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1924" w:rsidRPr="00501D62" w:rsidRDefault="00FE09EA" w:rsidP="00501D62">
      <w:pPr>
        <w:pStyle w:val="a7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2.1. Основными </w:t>
      </w:r>
      <w:r w:rsidR="0030307A" w:rsidRPr="00501D62">
        <w:rPr>
          <w:rFonts w:ascii="Times New Roman" w:hAnsi="Times New Roman"/>
          <w:sz w:val="24"/>
          <w:szCs w:val="24"/>
        </w:rPr>
        <w:t>задачами Управления</w:t>
      </w:r>
      <w:r w:rsidR="006A75B7" w:rsidRPr="00501D62">
        <w:rPr>
          <w:rFonts w:ascii="Times New Roman" w:hAnsi="Times New Roman"/>
          <w:sz w:val="24"/>
          <w:szCs w:val="24"/>
        </w:rPr>
        <w:t xml:space="preserve"> музея </w:t>
      </w:r>
      <w:r w:rsidRPr="00501D62">
        <w:rPr>
          <w:rFonts w:ascii="Times New Roman" w:hAnsi="Times New Roman"/>
          <w:sz w:val="24"/>
          <w:szCs w:val="24"/>
        </w:rPr>
        <w:t>являются:</w:t>
      </w:r>
    </w:p>
    <w:p w:rsidR="00CE1924" w:rsidRPr="00501D62" w:rsidRDefault="00CE1924" w:rsidP="00501D62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Задача 1: Обеспечение функционирования Управления музея, а так же научно-аналитическое и информационно-имиджевое продвижени</w:t>
      </w:r>
      <w:r w:rsidR="006A75B7" w:rsidRPr="00501D62">
        <w:rPr>
          <w:rFonts w:ascii="Times New Roman" w:hAnsi="Times New Roman" w:cs="Times New Roman"/>
          <w:sz w:val="24"/>
          <w:szCs w:val="24"/>
        </w:rPr>
        <w:t xml:space="preserve">е внутри страны и за рубежом, </w:t>
      </w:r>
      <w:r w:rsidRPr="00501D62">
        <w:rPr>
          <w:rFonts w:ascii="Times New Roman" w:hAnsi="Times New Roman" w:cs="Times New Roman"/>
          <w:sz w:val="24"/>
          <w:szCs w:val="24"/>
        </w:rPr>
        <w:t xml:space="preserve"> созидательно-творческих идей и инициатив</w:t>
      </w:r>
      <w:r w:rsidR="00411D8D" w:rsidRPr="00501D62">
        <w:rPr>
          <w:rFonts w:ascii="Times New Roman" w:hAnsi="Times New Roman" w:cs="Times New Roman"/>
          <w:sz w:val="24"/>
          <w:szCs w:val="24"/>
        </w:rPr>
        <w:t xml:space="preserve"> Первого Президента РК и </w:t>
      </w:r>
      <w:r w:rsidR="00411D8D" w:rsidRPr="0050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8D" w:rsidRPr="00501D62">
        <w:rPr>
          <w:rFonts w:ascii="Times New Roman" w:hAnsi="Times New Roman" w:cs="Times New Roman"/>
          <w:sz w:val="24"/>
          <w:szCs w:val="24"/>
        </w:rPr>
        <w:t xml:space="preserve">Президента РК </w:t>
      </w:r>
      <w:r w:rsidRPr="00501D62">
        <w:rPr>
          <w:rFonts w:ascii="Times New Roman" w:hAnsi="Times New Roman" w:cs="Times New Roman"/>
          <w:sz w:val="24"/>
          <w:szCs w:val="24"/>
        </w:rPr>
        <w:t xml:space="preserve"> </w:t>
      </w:r>
      <w:r w:rsidR="00411D8D" w:rsidRPr="0050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установления мира и межконфессионального согласия</w:t>
      </w:r>
      <w:r w:rsidR="007E0F0E" w:rsidRPr="00501D62">
        <w:rPr>
          <w:rFonts w:ascii="Times New Roman" w:hAnsi="Times New Roman" w:cs="Times New Roman"/>
          <w:sz w:val="24"/>
          <w:szCs w:val="24"/>
        </w:rPr>
        <w:t>;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Функции: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1) изучение истории становления и развития Республики Казахстан, ведущей роли в этом процессе Первого Президента Республики Казахстан - Лидера нации, содержания его созидательно-творческих идей и инициатив;</w:t>
      </w:r>
    </w:p>
    <w:p w:rsidR="00D4431B" w:rsidRPr="00501D62" w:rsidRDefault="00CE1924" w:rsidP="00501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2) информационно-имиджевое продвижение созидательно-творческих идей и инициатив</w:t>
      </w:r>
      <w:r w:rsidR="00D4431B" w:rsidRPr="0050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направленных на у</w:t>
      </w:r>
      <w:r w:rsidR="001D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крепление мира и стабильности</w:t>
      </w:r>
      <w:r w:rsidR="00D4431B" w:rsidRPr="00501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01D62">
        <w:rPr>
          <w:rFonts w:ascii="Times New Roman" w:hAnsi="Times New Roman" w:cs="Times New Roman"/>
          <w:sz w:val="24"/>
          <w:szCs w:val="24"/>
        </w:rPr>
        <w:t>: Обеспечение учета музейного фонда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Функции: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1) ведение учетной документации согласно </w:t>
      </w:r>
      <w:r w:rsidR="00E77CCF" w:rsidRPr="00501D62">
        <w:rPr>
          <w:rFonts w:ascii="Times New Roman" w:hAnsi="Times New Roman" w:cs="Times New Roman"/>
          <w:sz w:val="24"/>
          <w:szCs w:val="24"/>
        </w:rPr>
        <w:t>внутри музейной инструкции по учету и хранению, использованию и списанию музейных предметов музейного фонда РК</w:t>
      </w:r>
      <w:r w:rsidRPr="00501D62">
        <w:rPr>
          <w:rFonts w:ascii="Times New Roman" w:hAnsi="Times New Roman" w:cs="Times New Roman"/>
          <w:sz w:val="24"/>
          <w:szCs w:val="24"/>
        </w:rPr>
        <w:t>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2) контроль своевременной выдачи и возврата экспонатов 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3) отбор и выдача  экспонатов  для частичной реэкспозиции;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4) предоставление информации по запросам структурных подразделений 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>Центра</w:t>
      </w:r>
      <w:r w:rsidRPr="00501D62">
        <w:rPr>
          <w:rFonts w:ascii="Times New Roman" w:hAnsi="Times New Roman" w:cs="Times New Roman"/>
          <w:sz w:val="24"/>
          <w:szCs w:val="24"/>
        </w:rPr>
        <w:t>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5) формирование электронной базы данных в 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>автоматизированной программе</w:t>
      </w:r>
      <w:r w:rsidRPr="00501D62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1D62">
        <w:rPr>
          <w:rFonts w:ascii="Times New Roman" w:hAnsi="Times New Roman" w:cs="Times New Roman"/>
          <w:sz w:val="24"/>
          <w:szCs w:val="24"/>
        </w:rPr>
        <w:t xml:space="preserve">сведений о наличии и местонахождении </w:t>
      </w:r>
      <w:r w:rsidR="00B4014A" w:rsidRPr="00501D62">
        <w:rPr>
          <w:rFonts w:ascii="Times New Roman" w:hAnsi="Times New Roman" w:cs="Times New Roman"/>
          <w:sz w:val="24"/>
          <w:szCs w:val="24"/>
        </w:rPr>
        <w:t>музейного фонд</w:t>
      </w:r>
      <w:r w:rsidRPr="00501D62">
        <w:rPr>
          <w:rFonts w:ascii="Times New Roman" w:hAnsi="Times New Roman" w:cs="Times New Roman"/>
          <w:sz w:val="24"/>
          <w:szCs w:val="24"/>
        </w:rPr>
        <w:t>.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 xml:space="preserve">3: </w:t>
      </w:r>
      <w:r w:rsidRPr="00501D62">
        <w:rPr>
          <w:rFonts w:ascii="Times New Roman" w:hAnsi="Times New Roman" w:cs="Times New Roman"/>
          <w:sz w:val="24"/>
          <w:szCs w:val="24"/>
        </w:rPr>
        <w:t>Создание условий, об</w:t>
      </w:r>
      <w:r w:rsidR="00B4014A" w:rsidRPr="00501D62">
        <w:rPr>
          <w:rFonts w:ascii="Times New Roman" w:hAnsi="Times New Roman" w:cs="Times New Roman"/>
          <w:sz w:val="24"/>
          <w:szCs w:val="24"/>
        </w:rPr>
        <w:t>еспечивающих полную сохранность экспонатов</w:t>
      </w:r>
      <w:r w:rsidRPr="00501D62">
        <w:rPr>
          <w:rFonts w:ascii="Times New Roman" w:hAnsi="Times New Roman" w:cs="Times New Roman"/>
          <w:sz w:val="24"/>
          <w:szCs w:val="24"/>
        </w:rPr>
        <w:t>, гарантирующих их защиту от разрушения, порчи, хищения;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501D62">
        <w:rPr>
          <w:rFonts w:ascii="Times New Roman" w:hAnsi="Times New Roman" w:cs="Times New Roman"/>
          <w:sz w:val="24"/>
          <w:szCs w:val="24"/>
        </w:rPr>
        <w:t>ункции: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1) контроль состояния температурно-влажностного режима и системы</w:t>
      </w:r>
    </w:p>
    <w:p w:rsidR="00CE1924" w:rsidRPr="00501D62" w:rsidRDefault="00CE1924" w:rsidP="0050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хранения;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2) проведение профилактических работ в хранилищах;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3) комиссионный осмотр на определение уровня сохранности, условий</w:t>
      </w:r>
    </w:p>
    <w:p w:rsidR="00CE1924" w:rsidRPr="00501D62" w:rsidRDefault="00CE1924" w:rsidP="00501D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консервации, реста</w:t>
      </w:r>
      <w:r w:rsidR="00FA1DE0" w:rsidRPr="00501D62">
        <w:rPr>
          <w:rFonts w:ascii="Times New Roman" w:hAnsi="Times New Roman" w:cs="Times New Roman"/>
          <w:sz w:val="24"/>
          <w:szCs w:val="24"/>
        </w:rPr>
        <w:t>врации, экспонирования экспонатов</w:t>
      </w:r>
      <w:r w:rsidRPr="00501D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4) контроль состояния системы охранной сигнализации хранилищ;</w:t>
      </w:r>
    </w:p>
    <w:p w:rsidR="00CE1924" w:rsidRPr="00501D62" w:rsidRDefault="00CE1924" w:rsidP="00501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5) контроль за обеспечением газового пожаротушения хранилищ и соблюдением требований пожарной безопасности.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501D62">
        <w:rPr>
          <w:rFonts w:ascii="Times New Roman" w:hAnsi="Times New Roman" w:cs="Times New Roman"/>
          <w:sz w:val="24"/>
          <w:szCs w:val="24"/>
        </w:rPr>
        <w:t>: обеспечение функционирования экспозиционно-выс</w:t>
      </w:r>
      <w:r w:rsidR="00FA1DE0" w:rsidRPr="00501D62">
        <w:rPr>
          <w:rFonts w:ascii="Times New Roman" w:hAnsi="Times New Roman" w:cs="Times New Roman"/>
          <w:sz w:val="24"/>
          <w:szCs w:val="24"/>
        </w:rPr>
        <w:t>тавочных залов Управления музея мира и согласия Центра Н.Назарбаева по развитию межконфессионального и межцивилизационного развития</w:t>
      </w:r>
      <w:r w:rsidRPr="00501D62">
        <w:rPr>
          <w:rFonts w:ascii="Times New Roman" w:hAnsi="Times New Roman" w:cs="Times New Roman"/>
          <w:sz w:val="24"/>
          <w:szCs w:val="24"/>
        </w:rPr>
        <w:t>;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Функции: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1) организация экспозиционно-выставочной деятельности,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01D62">
        <w:rPr>
          <w:rFonts w:ascii="Times New Roman" w:hAnsi="Times New Roman" w:cs="Times New Roman"/>
          <w:sz w:val="24"/>
          <w:szCs w:val="24"/>
        </w:rPr>
        <w:t>используя архитектурно-дизайнерские решения и тематическую методику;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2) о</w:t>
      </w:r>
      <w:r w:rsidRPr="00501D62">
        <w:rPr>
          <w:rFonts w:ascii="Times New Roman" w:hAnsi="Times New Roman" w:cs="Times New Roman"/>
          <w:sz w:val="24"/>
          <w:szCs w:val="24"/>
          <w:lang w:val="kk-KZ"/>
        </w:rPr>
        <w:t>рганизация и обеспечени</w:t>
      </w:r>
      <w:r w:rsidR="00C81C29" w:rsidRPr="00501D6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81C29" w:rsidRPr="00501D62">
        <w:rPr>
          <w:rFonts w:ascii="Times New Roman" w:hAnsi="Times New Roman" w:cs="Times New Roman"/>
          <w:sz w:val="24"/>
          <w:szCs w:val="24"/>
        </w:rPr>
        <w:t xml:space="preserve"> </w:t>
      </w:r>
      <w:r w:rsidRPr="00501D62">
        <w:rPr>
          <w:rFonts w:ascii="Times New Roman" w:hAnsi="Times New Roman" w:cs="Times New Roman"/>
          <w:sz w:val="24"/>
          <w:szCs w:val="24"/>
        </w:rPr>
        <w:t>хранения</w:t>
      </w:r>
      <w:r w:rsidR="00C81C29" w:rsidRPr="00501D62">
        <w:rPr>
          <w:rFonts w:ascii="Times New Roman" w:hAnsi="Times New Roman" w:cs="Times New Roman"/>
          <w:sz w:val="24"/>
          <w:szCs w:val="24"/>
        </w:rPr>
        <w:t xml:space="preserve"> постоянного и временного</w:t>
      </w:r>
      <w:r w:rsidRPr="00501D62">
        <w:rPr>
          <w:rFonts w:ascii="Times New Roman" w:hAnsi="Times New Roman" w:cs="Times New Roman"/>
          <w:sz w:val="24"/>
          <w:szCs w:val="24"/>
        </w:rPr>
        <w:t xml:space="preserve"> </w:t>
      </w:r>
      <w:r w:rsidR="00C81C29" w:rsidRPr="00501D62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501D62">
        <w:rPr>
          <w:rFonts w:ascii="Times New Roman" w:hAnsi="Times New Roman" w:cs="Times New Roman"/>
          <w:sz w:val="24"/>
          <w:szCs w:val="24"/>
        </w:rPr>
        <w:t xml:space="preserve"> для экспо</w:t>
      </w:r>
      <w:r w:rsidR="00C81C29" w:rsidRPr="00501D62">
        <w:rPr>
          <w:rFonts w:ascii="Times New Roman" w:hAnsi="Times New Roman" w:cs="Times New Roman"/>
          <w:sz w:val="24"/>
          <w:szCs w:val="24"/>
        </w:rPr>
        <w:t xml:space="preserve">нирования </w:t>
      </w:r>
      <w:r w:rsidRPr="00501D62">
        <w:rPr>
          <w:rFonts w:ascii="Times New Roman" w:hAnsi="Times New Roman" w:cs="Times New Roman"/>
          <w:sz w:val="24"/>
          <w:szCs w:val="24"/>
        </w:rPr>
        <w:t xml:space="preserve"> и охраны экспонатов в экспозиции;</w:t>
      </w:r>
    </w:p>
    <w:p w:rsidR="00CE1924" w:rsidRPr="00501D62" w:rsidRDefault="00CE1924" w:rsidP="00501D62">
      <w:pPr>
        <w:shd w:val="clear" w:color="auto" w:fill="FFFFFF"/>
        <w:tabs>
          <w:tab w:val="left" w:pos="1032"/>
          <w:tab w:val="left" w:pos="9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3) экскурсионное обесп</w:t>
      </w:r>
      <w:r w:rsidR="00C81C29" w:rsidRPr="00501D62">
        <w:rPr>
          <w:rFonts w:ascii="Times New Roman" w:hAnsi="Times New Roman" w:cs="Times New Roman"/>
          <w:sz w:val="24"/>
          <w:szCs w:val="24"/>
        </w:rPr>
        <w:t>ечение экспозиционно-выставочных залов</w:t>
      </w:r>
      <w:r w:rsidRPr="00501D62">
        <w:rPr>
          <w:rFonts w:ascii="Times New Roman" w:hAnsi="Times New Roman" w:cs="Times New Roman"/>
          <w:sz w:val="24"/>
          <w:szCs w:val="24"/>
        </w:rPr>
        <w:t>, презентаций и выставок.</w:t>
      </w:r>
    </w:p>
    <w:p w:rsidR="00663ED9" w:rsidRPr="00501D62" w:rsidRDefault="006A75B7" w:rsidP="00501D62">
      <w:pPr>
        <w:pStyle w:val="a7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2.2. </w:t>
      </w:r>
      <w:r w:rsidR="001478A6" w:rsidRPr="00501D62">
        <w:rPr>
          <w:rFonts w:ascii="Times New Roman" w:hAnsi="Times New Roman"/>
          <w:sz w:val="24"/>
          <w:szCs w:val="24"/>
        </w:rPr>
        <w:t xml:space="preserve">Реализация и </w:t>
      </w:r>
      <w:r w:rsidRPr="00501D62">
        <w:rPr>
          <w:rFonts w:ascii="Times New Roman" w:hAnsi="Times New Roman"/>
          <w:sz w:val="24"/>
          <w:szCs w:val="24"/>
        </w:rPr>
        <w:t xml:space="preserve">Разработка Концепции </w:t>
      </w:r>
      <w:r w:rsidR="001478A6" w:rsidRPr="00501D62">
        <w:rPr>
          <w:rFonts w:ascii="Times New Roman" w:hAnsi="Times New Roman"/>
          <w:sz w:val="24"/>
          <w:szCs w:val="24"/>
        </w:rPr>
        <w:t>Управления музея.</w:t>
      </w:r>
    </w:p>
    <w:p w:rsidR="00FE09EA" w:rsidRPr="00501D62" w:rsidRDefault="001478A6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2.3.</w:t>
      </w:r>
      <w:r w:rsidR="00FE09EA" w:rsidRPr="00501D62">
        <w:rPr>
          <w:rFonts w:ascii="Times New Roman" w:hAnsi="Times New Roman" w:cs="Times New Roman"/>
          <w:sz w:val="24"/>
          <w:szCs w:val="24"/>
        </w:rPr>
        <w:t xml:space="preserve"> внесение предложений и рекомендации в стратегический план Центра и формирование </w:t>
      </w:r>
      <w:r w:rsidRPr="00501D62">
        <w:rPr>
          <w:rFonts w:ascii="Times New Roman" w:hAnsi="Times New Roman" w:cs="Times New Roman"/>
          <w:sz w:val="24"/>
          <w:szCs w:val="24"/>
        </w:rPr>
        <w:t>на его основе плана Управления</w:t>
      </w:r>
      <w:r w:rsidR="00FE09EA" w:rsidRPr="00501D62">
        <w:rPr>
          <w:rFonts w:ascii="Times New Roman" w:hAnsi="Times New Roman" w:cs="Times New Roman"/>
          <w:sz w:val="24"/>
          <w:szCs w:val="24"/>
        </w:rPr>
        <w:t>;</w:t>
      </w:r>
    </w:p>
    <w:p w:rsidR="00FE09EA" w:rsidRPr="00501D62" w:rsidRDefault="001478A6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2.4</w:t>
      </w:r>
      <w:r w:rsidR="00FE09EA" w:rsidRPr="00501D62">
        <w:rPr>
          <w:rFonts w:ascii="Times New Roman" w:hAnsi="Times New Roman" w:cs="Times New Roman"/>
          <w:sz w:val="24"/>
          <w:szCs w:val="24"/>
        </w:rPr>
        <w:t>.  подготовка ежемесячных, ежеквартальных отчетов о проделанной</w:t>
      </w:r>
    </w:p>
    <w:p w:rsidR="00FE09EA" w:rsidRPr="00501D62" w:rsidRDefault="001478A6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Управлением музея  работе </w:t>
      </w:r>
      <w:r w:rsidR="00FE09EA" w:rsidRPr="00501D62">
        <w:rPr>
          <w:rFonts w:ascii="Times New Roman" w:hAnsi="Times New Roman" w:cs="Times New Roman"/>
          <w:sz w:val="24"/>
          <w:szCs w:val="24"/>
        </w:rPr>
        <w:t xml:space="preserve"> в рамках календарного плана Центра.</w:t>
      </w:r>
    </w:p>
    <w:p w:rsidR="00FE09EA" w:rsidRPr="00501D62" w:rsidRDefault="0080135A" w:rsidP="00501D62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2.5. Управление </w:t>
      </w:r>
      <w:r w:rsidR="00FE09EA" w:rsidRPr="00501D62">
        <w:rPr>
          <w:rFonts w:ascii="Times New Roman" w:hAnsi="Times New Roman" w:cs="Times New Roman"/>
          <w:sz w:val="24"/>
          <w:szCs w:val="24"/>
        </w:rPr>
        <w:t>может осуществлять иную деятельность в реализацию его основного предмета деятельности, не противоречащую законодательству Республики Казахстан.</w:t>
      </w:r>
    </w:p>
    <w:p w:rsidR="00FE09EA" w:rsidRPr="00501D62" w:rsidRDefault="00FE09EA" w:rsidP="00501D62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FE09EA" w:rsidP="0050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t>3.</w:t>
      </w:r>
      <w:r w:rsidR="0080135A" w:rsidRPr="00501D62">
        <w:rPr>
          <w:rFonts w:ascii="Times New Roman" w:hAnsi="Times New Roman"/>
          <w:b/>
          <w:sz w:val="24"/>
          <w:szCs w:val="24"/>
        </w:rPr>
        <w:t xml:space="preserve"> Права сотрудников  Управления</w:t>
      </w:r>
    </w:p>
    <w:p w:rsidR="00FE09EA" w:rsidRPr="00501D62" w:rsidRDefault="00FE09EA" w:rsidP="00501D6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В целях реализации вышеперечисленных задач и осуществления своих функций </w:t>
      </w:r>
      <w:r w:rsidR="009379E3" w:rsidRPr="00501D62">
        <w:rPr>
          <w:rFonts w:ascii="Times New Roman" w:hAnsi="Times New Roman" w:cs="Times New Roman"/>
          <w:sz w:val="24"/>
          <w:szCs w:val="24"/>
        </w:rPr>
        <w:t xml:space="preserve">сотрудники  Управления </w:t>
      </w:r>
      <w:r w:rsidRPr="00501D62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FE09EA" w:rsidRPr="00501D62" w:rsidRDefault="00FE09EA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3.1. получать от подразделений Центра сведения в пределах</w:t>
      </w:r>
    </w:p>
    <w:p w:rsidR="00FE09EA" w:rsidRPr="00501D62" w:rsidRDefault="00FE09EA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установленной компетенции;</w:t>
      </w:r>
    </w:p>
    <w:p w:rsidR="00FE09EA" w:rsidRPr="00501D62" w:rsidRDefault="00FE09EA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>3.2. действовать в пределах полномочий и прав, предоставленных настоящим Положением и действующим законодательством Республики Казахстан;</w:t>
      </w:r>
    </w:p>
    <w:p w:rsidR="00FE09EA" w:rsidRPr="00501D62" w:rsidRDefault="006A5F8D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E09EA" w:rsidRPr="00501D62">
        <w:rPr>
          <w:rFonts w:ascii="Times New Roman" w:hAnsi="Times New Roman" w:cs="Times New Roman"/>
          <w:sz w:val="24"/>
          <w:szCs w:val="24"/>
        </w:rPr>
        <w:t>. вносить предложения руководству по совершенствованию организационно-методической деятельности и материальн</w:t>
      </w:r>
      <w:r w:rsidR="009379E3" w:rsidRPr="00501D62">
        <w:rPr>
          <w:rFonts w:ascii="Times New Roman" w:hAnsi="Times New Roman" w:cs="Times New Roman"/>
          <w:sz w:val="24"/>
          <w:szCs w:val="24"/>
        </w:rPr>
        <w:t xml:space="preserve">о-технической базы  Управления </w:t>
      </w:r>
      <w:r w:rsidR="00FE09EA" w:rsidRPr="00501D62">
        <w:rPr>
          <w:rFonts w:ascii="Times New Roman" w:hAnsi="Times New Roman" w:cs="Times New Roman"/>
          <w:sz w:val="24"/>
          <w:szCs w:val="24"/>
        </w:rPr>
        <w:t xml:space="preserve"> и Центра;</w:t>
      </w:r>
    </w:p>
    <w:p w:rsidR="00FE09EA" w:rsidRPr="00501D62" w:rsidRDefault="006A5F8D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E09EA" w:rsidRPr="00501D62">
        <w:rPr>
          <w:rFonts w:ascii="Times New Roman" w:hAnsi="Times New Roman" w:cs="Times New Roman"/>
          <w:sz w:val="24"/>
          <w:szCs w:val="24"/>
        </w:rPr>
        <w:t>. представлять в установленном порядке Центр в государственных органах и иных учреждениях, и организациях, по вопросам, вход</w:t>
      </w:r>
      <w:r w:rsidR="009379E3" w:rsidRPr="00501D62">
        <w:rPr>
          <w:rFonts w:ascii="Times New Roman" w:hAnsi="Times New Roman" w:cs="Times New Roman"/>
          <w:sz w:val="24"/>
          <w:szCs w:val="24"/>
        </w:rPr>
        <w:t>ящим в компетенцию  Управления</w:t>
      </w:r>
      <w:r w:rsidR="00FE09EA" w:rsidRPr="00501D62">
        <w:rPr>
          <w:rFonts w:ascii="Times New Roman" w:hAnsi="Times New Roman" w:cs="Times New Roman"/>
          <w:sz w:val="24"/>
          <w:szCs w:val="24"/>
        </w:rPr>
        <w:t>;</w:t>
      </w:r>
    </w:p>
    <w:p w:rsidR="00FE09EA" w:rsidRPr="00501D62" w:rsidRDefault="006A5F8D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E09EA" w:rsidRPr="00501D62">
        <w:rPr>
          <w:rFonts w:ascii="Times New Roman" w:hAnsi="Times New Roman" w:cs="Times New Roman"/>
          <w:sz w:val="24"/>
          <w:szCs w:val="24"/>
        </w:rPr>
        <w:t>. вносить на рассмотрение руководства предложения по команди</w:t>
      </w:r>
      <w:r w:rsidR="008E2773" w:rsidRPr="00501D62">
        <w:rPr>
          <w:rFonts w:ascii="Times New Roman" w:hAnsi="Times New Roman" w:cs="Times New Roman"/>
          <w:sz w:val="24"/>
          <w:szCs w:val="24"/>
        </w:rPr>
        <w:t xml:space="preserve">рованию сотрудников Управления </w:t>
      </w:r>
      <w:r w:rsidR="00FE09EA" w:rsidRPr="00501D62">
        <w:rPr>
          <w:rFonts w:ascii="Times New Roman" w:hAnsi="Times New Roman" w:cs="Times New Roman"/>
          <w:sz w:val="24"/>
          <w:szCs w:val="24"/>
        </w:rPr>
        <w:t>внутри республики и в зарубежные страны в р</w:t>
      </w:r>
      <w:r w:rsidR="008E2773" w:rsidRPr="00501D62">
        <w:rPr>
          <w:rFonts w:ascii="Times New Roman" w:hAnsi="Times New Roman" w:cs="Times New Roman"/>
          <w:sz w:val="24"/>
          <w:szCs w:val="24"/>
        </w:rPr>
        <w:t>амках целей и задач Управления</w:t>
      </w:r>
      <w:r w:rsidR="00FE09EA" w:rsidRPr="00501D62">
        <w:rPr>
          <w:rFonts w:ascii="Times New Roman" w:hAnsi="Times New Roman" w:cs="Times New Roman"/>
          <w:sz w:val="24"/>
          <w:szCs w:val="24"/>
        </w:rPr>
        <w:t>;</w:t>
      </w:r>
    </w:p>
    <w:p w:rsidR="00FE09EA" w:rsidRPr="00501D62" w:rsidRDefault="006A5F8D" w:rsidP="00501D62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FE09EA" w:rsidRPr="00501D62">
        <w:rPr>
          <w:rFonts w:ascii="Times New Roman" w:hAnsi="Times New Roman" w:cs="Times New Roman"/>
          <w:sz w:val="24"/>
          <w:szCs w:val="24"/>
        </w:rPr>
        <w:t>. осуществлять иные полномочия в пределах своей компетенции в соответствии с Уставом Центра и действующим законодательством республики.</w:t>
      </w:r>
    </w:p>
    <w:p w:rsidR="00FE09EA" w:rsidRPr="00501D62" w:rsidRDefault="00FE09EA" w:rsidP="00501D6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09EA" w:rsidRPr="00501D62" w:rsidRDefault="00FE09EA" w:rsidP="00501D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t>4. Орган</w:t>
      </w:r>
      <w:r w:rsidR="00221A18" w:rsidRPr="00501D62">
        <w:rPr>
          <w:rFonts w:ascii="Times New Roman" w:hAnsi="Times New Roman"/>
          <w:b/>
          <w:sz w:val="24"/>
          <w:szCs w:val="24"/>
        </w:rPr>
        <w:t>изация деятельности Управления</w:t>
      </w:r>
    </w:p>
    <w:p w:rsidR="00FE09EA" w:rsidRPr="00501D62" w:rsidRDefault="00FE09EA" w:rsidP="00501D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09EA" w:rsidRPr="00501D62" w:rsidRDefault="00221A18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4.1. Управление  возглавляет руководитель</w:t>
      </w:r>
      <w:r w:rsidR="00FE09EA" w:rsidRPr="00501D62">
        <w:rPr>
          <w:rFonts w:ascii="Times New Roman" w:hAnsi="Times New Roman"/>
          <w:sz w:val="24"/>
          <w:szCs w:val="24"/>
        </w:rPr>
        <w:t>, назначаемый на должность и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>освобождаемый от должности приказом Председателем Правления.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4.2. В целях выпол</w:t>
      </w:r>
      <w:r w:rsidR="00CA03A5" w:rsidRPr="00501D62">
        <w:rPr>
          <w:rFonts w:ascii="Times New Roman" w:hAnsi="Times New Roman"/>
          <w:sz w:val="24"/>
          <w:szCs w:val="24"/>
        </w:rPr>
        <w:t xml:space="preserve">нения возложенных на Управление </w:t>
      </w:r>
      <w:r w:rsidRPr="00501D62">
        <w:rPr>
          <w:rFonts w:ascii="Times New Roman" w:hAnsi="Times New Roman"/>
          <w:sz w:val="24"/>
          <w:szCs w:val="24"/>
        </w:rPr>
        <w:t xml:space="preserve">задач </w:t>
      </w:r>
      <w:r w:rsidR="00CA03A5" w:rsidRPr="00501D62">
        <w:rPr>
          <w:rFonts w:ascii="Times New Roman" w:hAnsi="Times New Roman"/>
          <w:sz w:val="24"/>
          <w:szCs w:val="24"/>
        </w:rPr>
        <w:t>и осуществления функций руководитель</w:t>
      </w:r>
      <w:r w:rsidRPr="00501D62">
        <w:rPr>
          <w:rFonts w:ascii="Times New Roman" w:hAnsi="Times New Roman"/>
          <w:sz w:val="24"/>
          <w:szCs w:val="24"/>
        </w:rPr>
        <w:t>: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4.2.1. руко</w:t>
      </w:r>
      <w:r w:rsidR="00CA03A5" w:rsidRPr="00501D62">
        <w:rPr>
          <w:rFonts w:ascii="Times New Roman" w:hAnsi="Times New Roman"/>
          <w:sz w:val="24"/>
          <w:szCs w:val="24"/>
        </w:rPr>
        <w:t>водит деятельностью Управления</w:t>
      </w:r>
      <w:r w:rsidRPr="00501D62">
        <w:rPr>
          <w:rFonts w:ascii="Times New Roman" w:hAnsi="Times New Roman"/>
          <w:sz w:val="24"/>
          <w:szCs w:val="24"/>
        </w:rPr>
        <w:t>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4.2.2. несет персональную ответственность за выполнение в</w:t>
      </w:r>
      <w:r w:rsidR="00CA03A5" w:rsidRPr="00501D62">
        <w:rPr>
          <w:rFonts w:ascii="Times New Roman" w:hAnsi="Times New Roman"/>
          <w:sz w:val="24"/>
          <w:szCs w:val="24"/>
        </w:rPr>
        <w:t xml:space="preserve">озложенных на Управление </w:t>
      </w:r>
      <w:r w:rsidRPr="00501D62">
        <w:rPr>
          <w:rFonts w:ascii="Times New Roman" w:hAnsi="Times New Roman"/>
          <w:sz w:val="24"/>
          <w:szCs w:val="24"/>
        </w:rPr>
        <w:t>функций;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4.2.3. организует качественное выполнение в установленные сроки поручений руководства Центра и единственного Акционера и Совета директоров;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4.2.4. обеспечивает участие в подготовке другими структурными подразделениями Центра необходимых документов и материалов по вопросам, вхо</w:t>
      </w:r>
      <w:r w:rsidR="0012659E" w:rsidRPr="00501D62">
        <w:rPr>
          <w:rFonts w:ascii="Times New Roman" w:hAnsi="Times New Roman"/>
          <w:sz w:val="24"/>
          <w:szCs w:val="24"/>
        </w:rPr>
        <w:t>дящим в компетенцию Управления</w:t>
      </w:r>
      <w:r w:rsidRPr="00501D62">
        <w:rPr>
          <w:rFonts w:ascii="Times New Roman" w:hAnsi="Times New Roman"/>
          <w:sz w:val="24"/>
          <w:szCs w:val="24"/>
        </w:rPr>
        <w:t>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4.3. в установленном порядке подготавливает и представляет Председателю Правления по согласованию с заместителем Председателя Правления предложения о: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4.3.1. назначении на должность и освобождении от до</w:t>
      </w:r>
      <w:r w:rsidR="001667E2" w:rsidRPr="00501D62">
        <w:rPr>
          <w:rFonts w:ascii="Times New Roman" w:hAnsi="Times New Roman"/>
          <w:sz w:val="24"/>
          <w:szCs w:val="24"/>
        </w:rPr>
        <w:t>лжности сотрудников Управления</w:t>
      </w:r>
      <w:r w:rsidRPr="00501D62">
        <w:rPr>
          <w:rFonts w:ascii="Times New Roman" w:hAnsi="Times New Roman"/>
          <w:sz w:val="24"/>
          <w:szCs w:val="24"/>
        </w:rPr>
        <w:t>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4.3.2. поощрении и наложении дисциплинарных взыск</w:t>
      </w:r>
      <w:r w:rsidR="001667E2" w:rsidRPr="00501D62">
        <w:rPr>
          <w:rFonts w:ascii="Times New Roman" w:hAnsi="Times New Roman"/>
          <w:sz w:val="24"/>
          <w:szCs w:val="24"/>
        </w:rPr>
        <w:t>аний на сотрудников Управления</w:t>
      </w:r>
      <w:r w:rsidRPr="00501D62">
        <w:rPr>
          <w:rFonts w:ascii="Times New Roman" w:hAnsi="Times New Roman"/>
          <w:sz w:val="24"/>
          <w:szCs w:val="24"/>
        </w:rPr>
        <w:t>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</w:t>
      </w:r>
      <w:r w:rsidR="001667E2" w:rsidRPr="00501D62">
        <w:rPr>
          <w:rFonts w:ascii="Times New Roman" w:hAnsi="Times New Roman"/>
          <w:sz w:val="24"/>
          <w:szCs w:val="24"/>
        </w:rPr>
        <w:t xml:space="preserve">   4.3.3. структуре Управления</w:t>
      </w:r>
      <w:r w:rsidRPr="00501D62">
        <w:rPr>
          <w:rFonts w:ascii="Times New Roman" w:hAnsi="Times New Roman"/>
          <w:sz w:val="24"/>
          <w:szCs w:val="24"/>
        </w:rPr>
        <w:t xml:space="preserve"> в пределах установленной численности работников и фонда оплаты труда;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lastRenderedPageBreak/>
        <w:t xml:space="preserve">       4.4. по поручению руководства Центра представляет Центр в государственных органах и иных организациях;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4.5. в пределах своей компетенции дает указания, визирует служебную документацию;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4.6. организует ведение</w:t>
      </w:r>
      <w:r w:rsidR="000D4256" w:rsidRPr="00501D62">
        <w:rPr>
          <w:rFonts w:ascii="Times New Roman" w:hAnsi="Times New Roman"/>
          <w:sz w:val="24"/>
          <w:szCs w:val="24"/>
        </w:rPr>
        <w:t xml:space="preserve"> делопроизводства в Управлении</w:t>
      </w:r>
      <w:r w:rsidRPr="00501D62">
        <w:rPr>
          <w:rFonts w:ascii="Times New Roman" w:hAnsi="Times New Roman"/>
          <w:sz w:val="24"/>
          <w:szCs w:val="24"/>
        </w:rPr>
        <w:t xml:space="preserve"> в соответствии с регламентом Центра и действующими инструкциями по делопроизводству, а также защите государственных секретов;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     4.7. осуществляет иные полномочия в пределах компетенции Департамента.</w:t>
      </w:r>
    </w:p>
    <w:p w:rsidR="00FE09EA" w:rsidRPr="00501D62" w:rsidRDefault="00FE09EA" w:rsidP="00501D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09EA" w:rsidRPr="00501D62" w:rsidRDefault="00FE09EA" w:rsidP="00501D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FE09EA" w:rsidRPr="00501D62" w:rsidRDefault="008A4A46" w:rsidP="00501D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D62">
        <w:rPr>
          <w:rFonts w:ascii="Times New Roman" w:hAnsi="Times New Roman" w:cs="Times New Roman"/>
          <w:b/>
          <w:bCs/>
          <w:sz w:val="24"/>
          <w:szCs w:val="24"/>
        </w:rPr>
        <w:t>5. Структура Управления</w:t>
      </w:r>
    </w:p>
    <w:p w:rsidR="00FE09EA" w:rsidRPr="00501D62" w:rsidRDefault="00FE09EA" w:rsidP="00501D62">
      <w:pPr>
        <w:pStyle w:val="a3"/>
        <w:tabs>
          <w:tab w:val="left" w:pos="709"/>
          <w:tab w:val="left" w:pos="1418"/>
          <w:tab w:val="center" w:pos="5032"/>
          <w:tab w:val="left" w:pos="801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8A4A46" w:rsidP="00501D62">
      <w:pPr>
        <w:pStyle w:val="a7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>5.1. Управление состоит из 3</w:t>
      </w:r>
      <w:r w:rsidR="00FE09EA" w:rsidRPr="00501D62">
        <w:rPr>
          <w:rFonts w:ascii="Times New Roman" w:hAnsi="Times New Roman"/>
          <w:sz w:val="24"/>
          <w:szCs w:val="24"/>
        </w:rPr>
        <w:t xml:space="preserve"> штатных</w:t>
      </w:r>
      <w:r w:rsidRPr="00501D62">
        <w:rPr>
          <w:rFonts w:ascii="Times New Roman" w:hAnsi="Times New Roman"/>
          <w:sz w:val="24"/>
          <w:szCs w:val="24"/>
        </w:rPr>
        <w:t xml:space="preserve"> единиц: Руководителя Управления, 1- Главного хранителя </w:t>
      </w:r>
      <w:r w:rsidR="00FE09EA" w:rsidRPr="00501D62">
        <w:rPr>
          <w:rFonts w:ascii="Times New Roman" w:hAnsi="Times New Roman"/>
          <w:sz w:val="24"/>
          <w:szCs w:val="24"/>
        </w:rPr>
        <w:t xml:space="preserve">и 1 </w:t>
      </w:r>
      <w:r w:rsidRPr="00501D62">
        <w:rPr>
          <w:rFonts w:ascii="Times New Roman" w:hAnsi="Times New Roman"/>
          <w:sz w:val="24"/>
          <w:szCs w:val="24"/>
        </w:rPr>
        <w:t>- Экскурсовода</w:t>
      </w:r>
      <w:r w:rsidR="00FE09EA" w:rsidRPr="00501D62">
        <w:rPr>
          <w:rFonts w:ascii="Times New Roman" w:hAnsi="Times New Roman"/>
          <w:sz w:val="24"/>
          <w:szCs w:val="24"/>
        </w:rPr>
        <w:t xml:space="preserve">. </w:t>
      </w:r>
    </w:p>
    <w:p w:rsidR="00FE09EA" w:rsidRPr="00501D62" w:rsidRDefault="00FE09EA" w:rsidP="00501D62">
      <w:pPr>
        <w:pStyle w:val="a7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>5.2. В от</w:t>
      </w:r>
      <w:r w:rsidR="00707D8A" w:rsidRPr="00501D62">
        <w:rPr>
          <w:rFonts w:ascii="Times New Roman" w:hAnsi="Times New Roman"/>
          <w:sz w:val="24"/>
          <w:szCs w:val="24"/>
        </w:rPr>
        <w:t xml:space="preserve">сутствии Руководителя Управления </w:t>
      </w:r>
      <w:r w:rsidRPr="00501D62">
        <w:rPr>
          <w:rFonts w:ascii="Times New Roman" w:hAnsi="Times New Roman"/>
          <w:sz w:val="24"/>
          <w:szCs w:val="24"/>
        </w:rPr>
        <w:t>ее (его) с</w:t>
      </w:r>
      <w:r w:rsidR="00707D8A" w:rsidRPr="00501D62">
        <w:rPr>
          <w:rFonts w:ascii="Times New Roman" w:hAnsi="Times New Roman"/>
          <w:sz w:val="24"/>
          <w:szCs w:val="24"/>
        </w:rPr>
        <w:t>лужебные обязанности исполняет Главный хранитель</w:t>
      </w:r>
      <w:r w:rsidRPr="00501D62">
        <w:rPr>
          <w:rFonts w:ascii="Times New Roman" w:hAnsi="Times New Roman"/>
          <w:sz w:val="24"/>
          <w:szCs w:val="24"/>
        </w:rPr>
        <w:t>;</w:t>
      </w:r>
    </w:p>
    <w:p w:rsidR="00FE09EA" w:rsidRPr="00501D62" w:rsidRDefault="00FE09EA" w:rsidP="00501D62">
      <w:pPr>
        <w:pStyle w:val="a7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>5.3. Взаимозаменяемость сотрудников:</w:t>
      </w:r>
    </w:p>
    <w:p w:rsidR="00FE09EA" w:rsidRPr="00501D62" w:rsidRDefault="00FE09EA" w:rsidP="00501D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 xml:space="preserve">  </w:t>
      </w:r>
      <w:r w:rsidR="00BF6C47" w:rsidRPr="00501D62">
        <w:rPr>
          <w:rFonts w:ascii="Times New Roman" w:hAnsi="Times New Roman"/>
          <w:sz w:val="24"/>
          <w:szCs w:val="24"/>
        </w:rPr>
        <w:t xml:space="preserve">      5.3.1</w:t>
      </w:r>
      <w:r w:rsidR="00BC70CA" w:rsidRPr="00501D62">
        <w:rPr>
          <w:rFonts w:ascii="Times New Roman" w:hAnsi="Times New Roman"/>
          <w:sz w:val="24"/>
          <w:szCs w:val="24"/>
        </w:rPr>
        <w:t xml:space="preserve">.Экскурсовод Управления музея - экскурсовод </w:t>
      </w:r>
      <w:r w:rsidR="00E51406" w:rsidRPr="00501D62">
        <w:rPr>
          <w:rFonts w:ascii="Times New Roman" w:hAnsi="Times New Roman"/>
          <w:sz w:val="24"/>
          <w:szCs w:val="24"/>
        </w:rPr>
        <w:t xml:space="preserve"> </w:t>
      </w:r>
      <w:r w:rsidR="00BC70CA" w:rsidRPr="00501D62">
        <w:rPr>
          <w:rFonts w:ascii="Times New Roman" w:hAnsi="Times New Roman"/>
          <w:sz w:val="24"/>
          <w:szCs w:val="24"/>
        </w:rPr>
        <w:t>Дворца Мира и Согласия.</w:t>
      </w:r>
    </w:p>
    <w:p w:rsidR="00FE09EA" w:rsidRPr="00501D62" w:rsidRDefault="00FE09EA" w:rsidP="00501D6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pStyle w:val="a7"/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t>Реорганиз</w:t>
      </w:r>
      <w:r w:rsidR="00EB3FFB" w:rsidRPr="00501D62">
        <w:rPr>
          <w:rFonts w:ascii="Times New Roman" w:hAnsi="Times New Roman"/>
          <w:b/>
          <w:sz w:val="24"/>
          <w:szCs w:val="24"/>
        </w:rPr>
        <w:t>ация и ликвидация  Управления</w:t>
      </w:r>
    </w:p>
    <w:p w:rsidR="00FE09EA" w:rsidRPr="00501D62" w:rsidRDefault="00FE09EA" w:rsidP="00501D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01D62">
        <w:rPr>
          <w:rFonts w:ascii="Times New Roman" w:hAnsi="Times New Roman"/>
          <w:sz w:val="24"/>
          <w:szCs w:val="24"/>
        </w:rPr>
        <w:t>6.1. Реоргани</w:t>
      </w:r>
      <w:r w:rsidR="00EB3FFB" w:rsidRPr="00501D62">
        <w:rPr>
          <w:rFonts w:ascii="Times New Roman" w:hAnsi="Times New Roman"/>
          <w:sz w:val="24"/>
          <w:szCs w:val="24"/>
        </w:rPr>
        <w:t>зация и ликвидация  Управления</w:t>
      </w:r>
      <w:r w:rsidRPr="00501D62">
        <w:rPr>
          <w:rFonts w:ascii="Times New Roman" w:hAnsi="Times New Roman"/>
          <w:sz w:val="24"/>
          <w:szCs w:val="24"/>
        </w:rPr>
        <w:t xml:space="preserve"> осуществляется Председателем Правления Центра в порядке, установленном законодательством Республики Казахстан</w:t>
      </w:r>
      <w:r w:rsidRPr="00501D62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501D62">
        <w:rPr>
          <w:rFonts w:ascii="Times New Roman" w:hAnsi="Times New Roman"/>
          <w:sz w:val="24"/>
          <w:szCs w:val="24"/>
        </w:rPr>
        <w:t>в</w:t>
      </w:r>
      <w:r w:rsidRPr="00501D62">
        <w:rPr>
          <w:rFonts w:ascii="Times New Roman" w:hAnsi="Times New Roman"/>
          <w:sz w:val="24"/>
          <w:szCs w:val="24"/>
          <w:lang w:val="kk-KZ"/>
        </w:rPr>
        <w:t xml:space="preserve"> с</w:t>
      </w:r>
      <w:r w:rsidRPr="00501D62">
        <w:rPr>
          <w:rFonts w:ascii="Times New Roman" w:hAnsi="Times New Roman"/>
          <w:sz w:val="24"/>
          <w:szCs w:val="24"/>
        </w:rPr>
        <w:t xml:space="preserve">оответствии с </w:t>
      </w:r>
      <w:r w:rsidRPr="00501D62">
        <w:rPr>
          <w:rFonts w:ascii="Times New Roman" w:hAnsi="Times New Roman"/>
          <w:sz w:val="24"/>
          <w:szCs w:val="24"/>
          <w:lang w:val="kk-KZ"/>
        </w:rPr>
        <w:t xml:space="preserve">Уставом </w:t>
      </w:r>
      <w:r w:rsidRPr="00501D62">
        <w:rPr>
          <w:rFonts w:ascii="Times New Roman" w:hAnsi="Times New Roman"/>
          <w:sz w:val="24"/>
          <w:szCs w:val="24"/>
        </w:rPr>
        <w:t xml:space="preserve">НАО </w:t>
      </w:r>
      <w:r w:rsidRPr="00501D62"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501D62">
        <w:rPr>
          <w:rFonts w:ascii="Times New Roman" w:eastAsiaTheme="minorHAnsi" w:hAnsi="Times New Roman"/>
          <w:iCs/>
          <w:color w:val="000000"/>
          <w:sz w:val="24"/>
          <w:szCs w:val="24"/>
        </w:rPr>
        <w:t>Центр Н. Назарбаева по развитию</w:t>
      </w:r>
      <w:r w:rsidRPr="00501D62">
        <w:rPr>
          <w:rFonts w:ascii="Times New Roman" w:eastAsiaTheme="minorHAnsi" w:hAnsi="Times New Roman"/>
          <w:iCs/>
          <w:color w:val="000000"/>
          <w:sz w:val="24"/>
          <w:szCs w:val="24"/>
          <w:lang w:val="kk-KZ"/>
        </w:rPr>
        <w:t xml:space="preserve"> </w:t>
      </w:r>
      <w:r w:rsidRPr="00501D62">
        <w:rPr>
          <w:rFonts w:ascii="Times New Roman" w:eastAsiaTheme="minorHAnsi" w:hAnsi="Times New Roman"/>
          <w:iCs/>
          <w:color w:val="000000"/>
          <w:sz w:val="24"/>
          <w:szCs w:val="24"/>
        </w:rPr>
        <w:t>межконфессионального и межцивилизационного диалога</w:t>
      </w:r>
      <w:r w:rsidRPr="00501D62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FE09EA" w:rsidRPr="00501D62" w:rsidRDefault="00FE09EA" w:rsidP="00501D62">
      <w:pPr>
        <w:pStyle w:val="a7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9EA" w:rsidRPr="00501D62" w:rsidRDefault="00FE09EA" w:rsidP="00501D62">
      <w:pPr>
        <w:pStyle w:val="a7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D62" w:rsidRPr="00501D62" w:rsidRDefault="00501D62" w:rsidP="00501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аместитель Председателя     ________________________  </w:t>
      </w:r>
      <w:r w:rsidRPr="00501D6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 Асанова</w:t>
      </w:r>
    </w:p>
    <w:p w:rsidR="00501D62" w:rsidRPr="00501D62" w:rsidRDefault="00501D62" w:rsidP="00501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501D62" w:rsidRPr="00501D62" w:rsidRDefault="00501D62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Управления    ________________________</w:t>
      </w:r>
    </w:p>
    <w:p w:rsidR="00501D62" w:rsidRPr="00501D62" w:rsidRDefault="00501D62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D62" w:rsidRPr="00501D62" w:rsidRDefault="00501D62" w:rsidP="00501D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1D62">
        <w:rPr>
          <w:rFonts w:ascii="Times New Roman" w:hAnsi="Times New Roman" w:cs="Times New Roman"/>
          <w:b/>
          <w:color w:val="000000"/>
          <w:sz w:val="24"/>
          <w:szCs w:val="24"/>
        </w:rPr>
        <w:t>Главный хранитель                ________________________ Р. Коскина</w:t>
      </w:r>
    </w:p>
    <w:p w:rsidR="00501D62" w:rsidRPr="00501D62" w:rsidRDefault="00501D62" w:rsidP="00501D6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9EA" w:rsidRPr="00501D62" w:rsidRDefault="00FE09EA" w:rsidP="00501D62">
      <w:pPr>
        <w:pStyle w:val="a3"/>
        <w:tabs>
          <w:tab w:val="left" w:pos="567"/>
          <w:tab w:val="left" w:pos="1134"/>
        </w:tabs>
        <w:spacing w:after="0" w:line="240" w:lineRule="auto"/>
        <w:ind w:left="0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EA" w:rsidRPr="00501D62" w:rsidRDefault="00FE09EA" w:rsidP="00501D62">
      <w:pPr>
        <w:pStyle w:val="a3"/>
        <w:tabs>
          <w:tab w:val="left" w:pos="567"/>
          <w:tab w:val="left" w:pos="1134"/>
        </w:tabs>
        <w:spacing w:after="0" w:line="240" w:lineRule="auto"/>
        <w:ind w:left="0" w:hanging="1560"/>
        <w:jc w:val="both"/>
        <w:rPr>
          <w:rFonts w:ascii="Times New Roman" w:hAnsi="Times New Roman"/>
          <w:b/>
          <w:sz w:val="24"/>
          <w:szCs w:val="24"/>
        </w:rPr>
      </w:pPr>
      <w:r w:rsidRPr="00501D62">
        <w:rPr>
          <w:rFonts w:ascii="Times New Roman" w:hAnsi="Times New Roman"/>
          <w:b/>
          <w:sz w:val="24"/>
          <w:szCs w:val="24"/>
        </w:rPr>
        <w:tab/>
        <w:t xml:space="preserve">С положением ознакомлен: </w:t>
      </w:r>
    </w:p>
    <w:p w:rsidR="00FE09EA" w:rsidRPr="00501D62" w:rsidRDefault="00FE09EA" w:rsidP="00501D62">
      <w:pPr>
        <w:pStyle w:val="a3"/>
        <w:tabs>
          <w:tab w:val="left" w:pos="567"/>
          <w:tab w:val="left" w:pos="1134"/>
        </w:tabs>
        <w:spacing w:after="0" w:line="240" w:lineRule="auto"/>
        <w:ind w:left="0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___________________________                                              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            «__»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________________________________________                     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            «__»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>________________________________________                                  «__»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________________________________________                     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            «__»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________________________________________                     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            «__»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  <w:lang w:val="kk-KZ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kk-KZ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_____________________________________                     </w:t>
      </w:r>
      <w:r w:rsidR="00C03630"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            «__» __________2020</w:t>
      </w:r>
      <w:r w:rsidRPr="00501D62">
        <w:rPr>
          <w:rFonts w:ascii="Times New Roman" w:hAnsi="Times New Roman" w:cs="Times New Roman"/>
          <w:color w:val="191919"/>
          <w:sz w:val="24"/>
          <w:szCs w:val="24"/>
          <w:lang w:val="kk-KZ"/>
        </w:rPr>
        <w:t xml:space="preserve"> г.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  <w:r w:rsidRPr="00501D62">
        <w:rPr>
          <w:rFonts w:eastAsia="Calibri"/>
          <w:color w:val="191919"/>
          <w:lang w:val="kk-KZ"/>
        </w:rPr>
        <w:t xml:space="preserve">        (Ф</w:t>
      </w:r>
      <w:r w:rsidRPr="00501D62">
        <w:rPr>
          <w:rFonts w:eastAsia="Calibri"/>
          <w:color w:val="191919"/>
        </w:rPr>
        <w:t>амилия,</w:t>
      </w:r>
      <w:r w:rsidRPr="00501D62">
        <w:rPr>
          <w:rFonts w:eastAsia="Calibri"/>
          <w:color w:val="191919"/>
          <w:lang w:val="kk-KZ"/>
        </w:rPr>
        <w:t xml:space="preserve"> имя, отчество, подпись</w:t>
      </w:r>
      <w:r w:rsidRPr="00501D62">
        <w:rPr>
          <w:color w:val="191919"/>
          <w:lang w:val="kk-KZ"/>
        </w:rPr>
        <w:t>)</w:t>
      </w:r>
    </w:p>
    <w:p w:rsidR="00FE09EA" w:rsidRPr="00501D62" w:rsidRDefault="00FE09EA" w:rsidP="00501D62">
      <w:pPr>
        <w:pStyle w:val="2"/>
        <w:spacing w:after="0" w:line="240" w:lineRule="auto"/>
        <w:jc w:val="both"/>
        <w:rPr>
          <w:color w:val="191919"/>
        </w:rPr>
      </w:pPr>
    </w:p>
    <w:p w:rsidR="00FE09EA" w:rsidRPr="00501D62" w:rsidRDefault="00FE09EA" w:rsidP="00501D6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1D62" w:rsidRDefault="00FE09EA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3630" w:rsidRPr="00501D62" w:rsidRDefault="00FE09EA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sz w:val="24"/>
          <w:szCs w:val="24"/>
        </w:rPr>
        <w:lastRenderedPageBreak/>
        <w:t xml:space="preserve">    Один экземпляр получил(а) на руки и обязуюсь хранить на рабоч</w:t>
      </w:r>
      <w:r w:rsidR="00C03630" w:rsidRPr="00501D62">
        <w:rPr>
          <w:rFonts w:ascii="Times New Roman" w:hAnsi="Times New Roman" w:cs="Times New Roman"/>
          <w:sz w:val="24"/>
          <w:szCs w:val="24"/>
        </w:rPr>
        <w:t xml:space="preserve">ем месте. </w:t>
      </w:r>
    </w:p>
    <w:p w:rsidR="00C03630" w:rsidRPr="00501D62" w:rsidRDefault="00C03630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EA" w:rsidRPr="00501D62" w:rsidRDefault="00C03630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Руководитель Управления</w:t>
      </w:r>
      <w:r w:rsidRPr="00501D62">
        <w:rPr>
          <w:rFonts w:ascii="Times New Roman" w:hAnsi="Times New Roman" w:cs="Times New Roman"/>
          <w:sz w:val="24"/>
          <w:szCs w:val="24"/>
        </w:rPr>
        <w:t xml:space="preserve"> </w:t>
      </w:r>
      <w:r w:rsidR="009379E3" w:rsidRPr="00501D62">
        <w:rPr>
          <w:rFonts w:ascii="Times New Roman" w:hAnsi="Times New Roman" w:cs="Times New Roman"/>
          <w:sz w:val="24"/>
          <w:szCs w:val="24"/>
        </w:rPr>
        <w:t xml:space="preserve">  </w:t>
      </w:r>
      <w:r w:rsidR="00FE09EA" w:rsidRPr="00501D62">
        <w:rPr>
          <w:rFonts w:ascii="Times New Roman" w:hAnsi="Times New Roman" w:cs="Times New Roman"/>
          <w:sz w:val="24"/>
          <w:szCs w:val="24"/>
        </w:rPr>
        <w:t>___________________</w:t>
      </w:r>
      <w:r w:rsidR="009379E3" w:rsidRPr="00501D62">
        <w:rPr>
          <w:rFonts w:ascii="Times New Roman" w:hAnsi="Times New Roman" w:cs="Times New Roman"/>
          <w:sz w:val="24"/>
          <w:szCs w:val="24"/>
        </w:rPr>
        <w:t>__________</w:t>
      </w:r>
    </w:p>
    <w:p w:rsidR="009379E3" w:rsidRPr="00501D62" w:rsidRDefault="009379E3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E3" w:rsidRPr="00501D62" w:rsidRDefault="009379E3" w:rsidP="00501D62">
      <w:pPr>
        <w:tabs>
          <w:tab w:val="left" w:pos="851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D62">
        <w:rPr>
          <w:rFonts w:ascii="Times New Roman" w:hAnsi="Times New Roman" w:cs="Times New Roman"/>
          <w:b/>
          <w:sz w:val="24"/>
          <w:szCs w:val="24"/>
        </w:rPr>
        <w:t>Главный хранитель</w:t>
      </w:r>
      <w:r w:rsidRPr="00501D62">
        <w:rPr>
          <w:rFonts w:ascii="Times New Roman" w:hAnsi="Times New Roman" w:cs="Times New Roman"/>
          <w:sz w:val="24"/>
          <w:szCs w:val="24"/>
        </w:rPr>
        <w:t xml:space="preserve">             ______________________________ </w:t>
      </w:r>
      <w:r w:rsidRPr="00501D62">
        <w:rPr>
          <w:rFonts w:ascii="Times New Roman" w:hAnsi="Times New Roman" w:cs="Times New Roman"/>
          <w:b/>
          <w:sz w:val="24"/>
          <w:szCs w:val="24"/>
        </w:rPr>
        <w:t>Р.Коскина</w:t>
      </w:r>
    </w:p>
    <w:p w:rsidR="00FE09EA" w:rsidRPr="00501D62" w:rsidRDefault="00FE09EA" w:rsidP="00501D62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E09EA" w:rsidRPr="00501D62" w:rsidRDefault="00FE09EA" w:rsidP="00501D62">
      <w:pPr>
        <w:pStyle w:val="a7"/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057" w:rsidRPr="00501D62" w:rsidRDefault="00A85057" w:rsidP="00501D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5057" w:rsidRPr="00501D62" w:rsidSect="00501D6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5F" w:rsidRDefault="0091165F" w:rsidP="004F3E93">
      <w:pPr>
        <w:spacing w:after="0" w:line="240" w:lineRule="auto"/>
      </w:pPr>
      <w:r>
        <w:separator/>
      </w:r>
    </w:p>
  </w:endnote>
  <w:endnote w:type="continuationSeparator" w:id="1">
    <w:p w:rsidR="0091165F" w:rsidRDefault="0091165F" w:rsidP="004F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3524554"/>
    </w:sdtPr>
    <w:sdtContent>
      <w:p w:rsidR="006A75B7" w:rsidRDefault="002B011D" w:rsidP="006A75B7">
        <w:pPr>
          <w:pStyle w:val="a4"/>
          <w:jc w:val="center"/>
        </w:pPr>
        <w:fldSimple w:instr="PAGE   \* MERGEFORMAT">
          <w:r w:rsidR="001D36BD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5F" w:rsidRDefault="0091165F" w:rsidP="004F3E93">
      <w:pPr>
        <w:spacing w:after="0" w:line="240" w:lineRule="auto"/>
      </w:pPr>
      <w:r>
        <w:separator/>
      </w:r>
    </w:p>
  </w:footnote>
  <w:footnote w:type="continuationSeparator" w:id="1">
    <w:p w:rsidR="0091165F" w:rsidRDefault="0091165F" w:rsidP="004F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AA7"/>
    <w:multiLevelType w:val="hybridMultilevel"/>
    <w:tmpl w:val="46EA05C4"/>
    <w:lvl w:ilvl="0" w:tplc="53FA29BA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D7F8DEFC">
      <w:start w:val="1"/>
      <w:numFmt w:val="decimal"/>
      <w:lvlText w:val="%2)"/>
      <w:lvlJc w:val="left"/>
      <w:pPr>
        <w:ind w:left="60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2BAA4E06"/>
    <w:multiLevelType w:val="hybridMultilevel"/>
    <w:tmpl w:val="AF34CFAE"/>
    <w:lvl w:ilvl="0" w:tplc="6D389B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9EA"/>
    <w:rsid w:val="00064E1D"/>
    <w:rsid w:val="000D4256"/>
    <w:rsid w:val="0010699C"/>
    <w:rsid w:val="0012659E"/>
    <w:rsid w:val="001478A6"/>
    <w:rsid w:val="001667E2"/>
    <w:rsid w:val="00187F7B"/>
    <w:rsid w:val="001D36BD"/>
    <w:rsid w:val="00221A18"/>
    <w:rsid w:val="002B011D"/>
    <w:rsid w:val="0030307A"/>
    <w:rsid w:val="003851A7"/>
    <w:rsid w:val="003A4929"/>
    <w:rsid w:val="003B17BD"/>
    <w:rsid w:val="00411D8D"/>
    <w:rsid w:val="004F3E93"/>
    <w:rsid w:val="00501D62"/>
    <w:rsid w:val="00503B62"/>
    <w:rsid w:val="00525FBF"/>
    <w:rsid w:val="00621578"/>
    <w:rsid w:val="00663ED9"/>
    <w:rsid w:val="006A5F8D"/>
    <w:rsid w:val="006A6AAC"/>
    <w:rsid w:val="006A75B7"/>
    <w:rsid w:val="00707D8A"/>
    <w:rsid w:val="00765B3D"/>
    <w:rsid w:val="00766B5E"/>
    <w:rsid w:val="00775E49"/>
    <w:rsid w:val="007A3A72"/>
    <w:rsid w:val="007E0F0E"/>
    <w:rsid w:val="0080135A"/>
    <w:rsid w:val="00826B77"/>
    <w:rsid w:val="008A4A46"/>
    <w:rsid w:val="008E2773"/>
    <w:rsid w:val="0091165F"/>
    <w:rsid w:val="009379E3"/>
    <w:rsid w:val="00A85057"/>
    <w:rsid w:val="00B4014A"/>
    <w:rsid w:val="00BB178E"/>
    <w:rsid w:val="00BB7019"/>
    <w:rsid w:val="00BC70CA"/>
    <w:rsid w:val="00BF6C47"/>
    <w:rsid w:val="00C03630"/>
    <w:rsid w:val="00C318CB"/>
    <w:rsid w:val="00C41A18"/>
    <w:rsid w:val="00C81C29"/>
    <w:rsid w:val="00CA03A5"/>
    <w:rsid w:val="00CC748F"/>
    <w:rsid w:val="00CE1924"/>
    <w:rsid w:val="00D0275A"/>
    <w:rsid w:val="00D4431B"/>
    <w:rsid w:val="00DD0365"/>
    <w:rsid w:val="00DF405F"/>
    <w:rsid w:val="00E51406"/>
    <w:rsid w:val="00E77CCF"/>
    <w:rsid w:val="00EB3FFB"/>
    <w:rsid w:val="00F43068"/>
    <w:rsid w:val="00FA1DE0"/>
    <w:rsid w:val="00FD10F4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E09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E09EA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FE09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FE09E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uiPriority w:val="99"/>
    <w:qFormat/>
    <w:rsid w:val="00FE09EA"/>
    <w:rPr>
      <w:rFonts w:cs="Times New Roman"/>
      <w:b/>
      <w:bCs/>
    </w:rPr>
  </w:style>
  <w:style w:type="paragraph" w:styleId="a7">
    <w:name w:val="No Spacing"/>
    <w:uiPriority w:val="1"/>
    <w:qFormat/>
    <w:rsid w:val="00FE09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2020-06-23T19:17:00Z</dcterms:created>
  <dcterms:modified xsi:type="dcterms:W3CDTF">2020-06-23T21:20:00Z</dcterms:modified>
</cp:coreProperties>
</file>